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37D0D1EA" w:rsidR="00EA4187" w:rsidRDefault="00EA4187" w:rsidP="00EA4187">
      <w:pPr>
        <w:pStyle w:val="a5"/>
        <w:rPr>
          <w:rFonts w:eastAsiaTheme="minorEastAsia"/>
          <w:sz w:val="22"/>
          <w:szCs w:val="22"/>
          <w:lang w:val="en-GB" w:eastAsia="zh-CN"/>
        </w:rPr>
      </w:pPr>
      <w:bookmarkStart w:id="0" w:name="OLE_LINK194"/>
      <w:bookmarkStart w:id="1" w:name="OLE_LINK195"/>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936763">
        <w:rPr>
          <w:rFonts w:eastAsia="宋体" w:hint="eastAsia"/>
          <w:sz w:val="22"/>
          <w:szCs w:val="22"/>
          <w:lang w:val="en-GB" w:eastAsia="zh-CN"/>
        </w:rPr>
        <w:t>8</w:t>
      </w:r>
      <w:r>
        <w:rPr>
          <w:sz w:val="22"/>
          <w:szCs w:val="22"/>
          <w:lang w:val="en-GB"/>
        </w:rPr>
        <w:t xml:space="preserve">      </w:t>
      </w:r>
      <w:bookmarkEnd w:id="0"/>
      <w:bookmarkEnd w:id="1"/>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6763">
        <w:rPr>
          <w:rFonts w:eastAsia="宋体" w:hint="eastAsia"/>
          <w:sz w:val="22"/>
          <w:szCs w:val="22"/>
          <w:lang w:val="en-GB" w:eastAsia="zh-CN"/>
        </w:rPr>
        <w:t xml:space="preserve">    </w:t>
      </w:r>
      <w:r w:rsidR="00491C52">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491C52">
        <w:rPr>
          <w:rFonts w:eastAsia="宋体" w:hint="eastAsia"/>
          <w:sz w:val="22"/>
          <w:szCs w:val="22"/>
          <w:lang w:val="en-GB" w:eastAsia="zh-CN"/>
        </w:rPr>
        <w:t>09852</w:t>
      </w:r>
    </w:p>
    <w:p w14:paraId="650C3BB8" w14:textId="06482A13" w:rsidR="0079573A" w:rsidRDefault="005C634B" w:rsidP="00EA4187">
      <w:pPr>
        <w:pStyle w:val="a5"/>
        <w:tabs>
          <w:tab w:val="left" w:pos="7600"/>
        </w:tabs>
        <w:rPr>
          <w:rFonts w:eastAsiaTheme="minorEastAsia"/>
          <w:sz w:val="22"/>
          <w:szCs w:val="22"/>
          <w:lang w:val="en-GB" w:eastAsia="zh-CN"/>
        </w:rPr>
      </w:pPr>
      <w:r>
        <w:rPr>
          <w:rFonts w:eastAsia="宋体"/>
          <w:sz w:val="22"/>
          <w:szCs w:val="22"/>
          <w:lang w:val="en-GB" w:eastAsia="zh-CN"/>
        </w:rPr>
        <w:t>Orlando, USA, 18</w:t>
      </w:r>
      <w:r>
        <w:rPr>
          <w:rFonts w:eastAsia="宋体"/>
          <w:sz w:val="22"/>
          <w:szCs w:val="22"/>
          <w:vertAlign w:val="superscript"/>
          <w:lang w:val="en-GB" w:eastAsia="zh-CN"/>
        </w:rPr>
        <w:t>th</w:t>
      </w:r>
      <w:r>
        <w:rPr>
          <w:rFonts w:eastAsia="宋体"/>
          <w:sz w:val="22"/>
          <w:szCs w:val="22"/>
          <w:lang w:val="en-GB" w:eastAsia="zh-CN"/>
        </w:rPr>
        <w:t xml:space="preserve"> – 22</w:t>
      </w:r>
      <w:r w:rsidR="00671556">
        <w:rPr>
          <w:rFonts w:eastAsia="宋体" w:hint="eastAsia"/>
          <w:sz w:val="22"/>
          <w:szCs w:val="22"/>
          <w:vertAlign w:val="superscript"/>
          <w:lang w:val="en-GB" w:eastAsia="zh-CN"/>
        </w:rPr>
        <w:t>nd</w:t>
      </w:r>
      <w:r>
        <w:rPr>
          <w:rFonts w:eastAsia="宋体"/>
          <w:sz w:val="22"/>
          <w:szCs w:val="22"/>
          <w:vertAlign w:val="superscript"/>
          <w:lang w:val="en-GB" w:eastAsia="zh-CN"/>
        </w:rPr>
        <w:t xml:space="preserve"> </w:t>
      </w:r>
      <w:proofErr w:type="gramStart"/>
      <w:r>
        <w:rPr>
          <w:rFonts w:eastAsia="宋体"/>
          <w:sz w:val="22"/>
          <w:szCs w:val="22"/>
          <w:lang w:val="en-GB" w:eastAsia="zh-CN"/>
        </w:rPr>
        <w:t>Nov,</w:t>
      </w:r>
      <w:proofErr w:type="gramEnd"/>
      <w:r>
        <w:rPr>
          <w:rFonts w:eastAsia="宋体"/>
          <w:sz w:val="22"/>
          <w:szCs w:val="22"/>
          <w:lang w:val="en-GB" w:eastAsia="zh-CN"/>
        </w:rPr>
        <w:t xml:space="preserve"> 2024</w:t>
      </w:r>
    </w:p>
    <w:p w14:paraId="215BED11" w14:textId="1982CAEF" w:rsidR="0079573A" w:rsidRDefault="0079573A" w:rsidP="0079573A">
      <w:pPr>
        <w:pStyle w:val="a5"/>
        <w:rPr>
          <w:rFonts w:eastAsiaTheme="minorEastAsia"/>
          <w:sz w:val="22"/>
          <w:szCs w:val="22"/>
          <w:lang w:val="en-GB" w:eastAsia="zh-CN"/>
        </w:rPr>
      </w:pPr>
      <w:r>
        <w:rPr>
          <w:sz w:val="22"/>
          <w:szCs w:val="22"/>
          <w:lang w:val="en-GB"/>
        </w:rPr>
        <w:t xml:space="preserve"> </w:t>
      </w:r>
    </w:p>
    <w:p w14:paraId="5EA27C3E" w14:textId="6BF0C0AD"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5F8C">
        <w:rPr>
          <w:rFonts w:eastAsiaTheme="minorEastAsia" w:cs="Arial"/>
          <w:sz w:val="22"/>
          <w:szCs w:val="22"/>
          <w:lang w:eastAsia="zh-CN"/>
        </w:rPr>
        <w:tab/>
      </w:r>
      <w:r>
        <w:rPr>
          <w:rFonts w:eastAsia="宋体" w:cs="Arial"/>
          <w:sz w:val="22"/>
          <w:szCs w:val="22"/>
          <w:lang w:eastAsia="zh-CN"/>
        </w:rPr>
        <w:t xml:space="preserve">CATT </w:t>
      </w:r>
    </w:p>
    <w:p w14:paraId="1A8532EA" w14:textId="0BC11395"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Title:</w:t>
      </w:r>
      <w:bookmarkStart w:id="2" w:name="Title"/>
      <w:bookmarkEnd w:id="2"/>
      <w:r>
        <w:rPr>
          <w:rFonts w:cs="Arial"/>
          <w:sz w:val="22"/>
          <w:szCs w:val="22"/>
        </w:rPr>
        <w:tab/>
      </w:r>
      <w:bookmarkStart w:id="3" w:name="OLE_LINK6"/>
      <w:bookmarkStart w:id="4" w:name="OLE_LINK7"/>
      <w:r w:rsidR="00BE483C" w:rsidRPr="00DC5F8C">
        <w:rPr>
          <w:rFonts w:cs="Arial" w:hint="eastAsia"/>
          <w:sz w:val="22"/>
          <w:szCs w:val="22"/>
        </w:rPr>
        <w:t xml:space="preserve">Further </w:t>
      </w:r>
      <w:r w:rsidR="009650DC" w:rsidRPr="00DC5F8C">
        <w:rPr>
          <w:rFonts w:cs="Arial" w:hint="eastAsia"/>
          <w:sz w:val="22"/>
          <w:szCs w:val="22"/>
        </w:rPr>
        <w:t>D</w:t>
      </w:r>
      <w:r w:rsidR="00BE483C" w:rsidRPr="00DC5F8C">
        <w:rPr>
          <w:rFonts w:cs="Arial" w:hint="eastAsia"/>
          <w:sz w:val="22"/>
          <w:szCs w:val="22"/>
        </w:rPr>
        <w:t xml:space="preserve">iscussion on the </w:t>
      </w:r>
      <w:r w:rsidR="000975D8" w:rsidRPr="00DC5F8C">
        <w:rPr>
          <w:rFonts w:cs="Arial" w:hint="eastAsia"/>
          <w:sz w:val="22"/>
          <w:szCs w:val="22"/>
        </w:rPr>
        <w:t>SN Gap Report</w:t>
      </w:r>
    </w:p>
    <w:bookmarkEnd w:id="3"/>
    <w:bookmarkEnd w:id="4"/>
    <w:p w14:paraId="02FEED10" w14:textId="6EA6F5A9"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Agenda Item:</w:t>
      </w:r>
      <w:bookmarkStart w:id="5" w:name="Source"/>
      <w:bookmarkEnd w:id="5"/>
      <w:r>
        <w:rPr>
          <w:rFonts w:cs="Arial"/>
          <w:sz w:val="22"/>
          <w:szCs w:val="22"/>
        </w:rPr>
        <w:tab/>
      </w:r>
      <w:r w:rsidR="00423D3F" w:rsidRPr="00DC5F8C">
        <w:rPr>
          <w:rFonts w:cs="Arial" w:hint="eastAsia"/>
          <w:sz w:val="22"/>
          <w:szCs w:val="22"/>
        </w:rPr>
        <w:t>7</w:t>
      </w:r>
      <w:r w:rsidR="00F63DE7" w:rsidRPr="00DC5F8C">
        <w:rPr>
          <w:rFonts w:cs="Arial" w:hint="eastAsia"/>
          <w:sz w:val="22"/>
          <w:szCs w:val="22"/>
        </w:rPr>
        <w:t>.</w:t>
      </w:r>
      <w:r w:rsidR="003E76E3" w:rsidRPr="00DC5F8C">
        <w:rPr>
          <w:rFonts w:cs="Arial" w:hint="eastAsia"/>
          <w:sz w:val="22"/>
          <w:szCs w:val="22"/>
        </w:rPr>
        <w:t>0</w:t>
      </w:r>
      <w:r w:rsidR="00252D32" w:rsidRPr="00DC5F8C">
        <w:rPr>
          <w:rFonts w:cs="Arial"/>
          <w:sz w:val="22"/>
          <w:szCs w:val="22"/>
        </w:rPr>
        <w:t>.</w:t>
      </w:r>
      <w:r w:rsidR="003E76E3" w:rsidRPr="00DC5F8C">
        <w:rPr>
          <w:rFonts w:cs="Arial" w:hint="eastAsia"/>
          <w:sz w:val="22"/>
          <w:szCs w:val="22"/>
        </w:rPr>
        <w:t>2.16</w:t>
      </w:r>
      <w:r w:rsidRPr="00DC5F8C">
        <w:rPr>
          <w:rFonts w:cs="Arial" w:hint="eastAsia"/>
          <w:sz w:val="22"/>
          <w:szCs w:val="22"/>
        </w:rPr>
        <w:t xml:space="preserve">       </w:t>
      </w:r>
    </w:p>
    <w:p w14:paraId="08D93F2E" w14:textId="77777777" w:rsidR="0079573A" w:rsidRPr="00DC5F8C" w:rsidRDefault="0079573A" w:rsidP="00DC5F8C">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6" w:name="DocumentFor"/>
      <w:bookmarkEnd w:id="6"/>
      <w:r>
        <w:rPr>
          <w:rFonts w:cs="Arial"/>
          <w:sz w:val="22"/>
          <w:szCs w:val="22"/>
        </w:rPr>
        <w:t>Discussio</w:t>
      </w:r>
      <w:r w:rsidRPr="00DC5F8C">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7" w:name="_Ref35586532"/>
      <w:r>
        <w:rPr>
          <w:szCs w:val="28"/>
        </w:rPr>
        <w:t>Introduction</w:t>
      </w:r>
      <w:bookmarkEnd w:id="7"/>
    </w:p>
    <w:p w14:paraId="4E1AA731" w14:textId="6F7FC0B1" w:rsidR="001E6940" w:rsidRDefault="00DE0DC9" w:rsidP="00175069">
      <w:pPr>
        <w:pStyle w:val="a0"/>
        <w:spacing w:beforeLines="50" w:before="120"/>
        <w:rPr>
          <w:rFonts w:eastAsiaTheme="minorEastAsia"/>
          <w:lang w:eastAsia="zh-CN"/>
        </w:rPr>
      </w:pPr>
      <w:bookmarkStart w:id="8" w:name="OLE_LINK1"/>
      <w:bookmarkStart w:id="9" w:name="OLE_LINK2"/>
      <w:r>
        <w:rPr>
          <w:rFonts w:eastAsiaTheme="minorEastAsia" w:hint="eastAsia"/>
          <w:lang w:eastAsia="zh-CN"/>
        </w:rPr>
        <w:t>In RAN2#127bis meeting, the following contribution was discussed and postponed:</w:t>
      </w:r>
    </w:p>
    <w:tbl>
      <w:tblPr>
        <w:tblStyle w:val="aa"/>
        <w:tblW w:w="0" w:type="auto"/>
        <w:tblInd w:w="108" w:type="dxa"/>
        <w:tblLook w:val="04A0" w:firstRow="1" w:lastRow="0" w:firstColumn="1" w:lastColumn="0" w:noHBand="0" w:noVBand="1"/>
      </w:tblPr>
      <w:tblGrid>
        <w:gridCol w:w="8414"/>
      </w:tblGrid>
      <w:tr w:rsidR="00DE0DC9" w14:paraId="3BDFC29F" w14:textId="77777777" w:rsidTr="00DE0DC9">
        <w:tc>
          <w:tcPr>
            <w:tcW w:w="8414" w:type="dxa"/>
          </w:tcPr>
          <w:p w14:paraId="1A947E2B" w14:textId="77777777" w:rsidR="00DE0DC9" w:rsidRPr="00DE0DC9" w:rsidRDefault="00000000" w:rsidP="00DE0DC9">
            <w:pPr>
              <w:spacing w:before="60"/>
              <w:ind w:left="1259" w:hanging="1259"/>
              <w:rPr>
                <w:rFonts w:ascii="Arial" w:eastAsia="MS Mincho" w:hAnsi="Arial" w:cs="Arial"/>
                <w:noProof/>
                <w:lang w:eastAsia="zh-CN"/>
              </w:rPr>
            </w:pPr>
            <w:hyperlink r:id="rId8" w:history="1">
              <w:r w:rsidR="00DE0DC9" w:rsidRPr="00DE0DC9">
                <w:rPr>
                  <w:rFonts w:ascii="Arial" w:eastAsia="MS Mincho" w:hAnsi="Arial" w:cs="Arial"/>
                  <w:noProof/>
                  <w:color w:val="0000FF"/>
                  <w:u w:val="single"/>
                  <w:lang w:eastAsia="zh-CN"/>
                </w:rPr>
                <w:t>R2-2408003</w:t>
              </w:r>
            </w:hyperlink>
            <w:r w:rsidR="00DE0DC9" w:rsidRPr="00DE0DC9">
              <w:rPr>
                <w:rFonts w:ascii="Arial" w:eastAsia="MS Mincho" w:hAnsi="Arial" w:cs="Arial"/>
                <w:noProof/>
                <w:lang w:eastAsia="zh-CN"/>
              </w:rPr>
              <w:tab/>
              <w:t>Clarification on the SN Gap Report</w:t>
            </w:r>
            <w:r w:rsidR="00DE0DC9" w:rsidRPr="00DE0DC9">
              <w:rPr>
                <w:rFonts w:ascii="Arial" w:eastAsia="MS Mincho" w:hAnsi="Arial" w:cs="Arial"/>
                <w:noProof/>
                <w:lang w:eastAsia="zh-CN"/>
              </w:rPr>
              <w:tab/>
              <w:t>CATT</w:t>
            </w:r>
            <w:r w:rsidR="00DE0DC9" w:rsidRPr="00DE0DC9">
              <w:rPr>
                <w:rFonts w:ascii="Arial" w:eastAsia="MS Mincho" w:hAnsi="Arial" w:cs="Arial"/>
                <w:noProof/>
                <w:lang w:eastAsia="zh-CN"/>
              </w:rPr>
              <w:tab/>
              <w:t>discussion</w:t>
            </w:r>
            <w:r w:rsidR="00DE0DC9" w:rsidRPr="00DE0DC9">
              <w:rPr>
                <w:rFonts w:ascii="Arial" w:eastAsia="MS Mincho" w:hAnsi="Arial" w:cs="Arial"/>
                <w:noProof/>
                <w:lang w:eastAsia="zh-CN"/>
              </w:rPr>
              <w:tab/>
              <w:t>Rel-18</w:t>
            </w:r>
            <w:r w:rsidR="00DE0DC9" w:rsidRPr="00DE0DC9">
              <w:rPr>
                <w:rFonts w:ascii="Arial" w:eastAsia="MS Mincho" w:hAnsi="Arial" w:cs="Arial"/>
                <w:noProof/>
                <w:lang w:eastAsia="zh-CN"/>
              </w:rPr>
              <w:tab/>
              <w:t>NR_XR_enh-Core</w:t>
            </w:r>
          </w:p>
          <w:p w14:paraId="4DB904A6" w14:textId="77777777" w:rsidR="00DE0DC9" w:rsidRPr="00DE0DC9" w:rsidRDefault="00DE0DC9" w:rsidP="00DE0DC9">
            <w:pPr>
              <w:tabs>
                <w:tab w:val="left" w:pos="1622"/>
              </w:tabs>
              <w:ind w:left="1622" w:hanging="363"/>
              <w:rPr>
                <w:rFonts w:ascii="Arial" w:eastAsia="MS Mincho" w:hAnsi="Arial"/>
                <w:i/>
                <w:iCs/>
                <w:lang w:val="en-GB" w:eastAsia="en-GB"/>
              </w:rPr>
            </w:pPr>
            <w:r w:rsidRPr="00DE0DC9">
              <w:rPr>
                <w:rFonts w:ascii="Arial" w:eastAsia="MS Mincho" w:hAnsi="Arial"/>
                <w:i/>
                <w:iCs/>
                <w:lang w:val="en-GB" w:eastAsia="en-GB"/>
              </w:rPr>
              <w:t>Proposal 1: Suggest RAN2 to discuss when setting the PDCP SN gap report whether it should clarify the discarded PDCP SDUs only refer to the PDCP SDU(s) which has not been submitted by RLC to lower layers.</w:t>
            </w:r>
          </w:p>
          <w:p w14:paraId="4DF423A7" w14:textId="77777777" w:rsidR="00DE0DC9" w:rsidRPr="00DE0DC9" w:rsidRDefault="00DE0DC9" w:rsidP="00DE0DC9">
            <w:pPr>
              <w:tabs>
                <w:tab w:val="left" w:pos="1622"/>
              </w:tabs>
              <w:ind w:left="1622" w:hanging="363"/>
              <w:rPr>
                <w:rFonts w:ascii="Arial" w:eastAsia="MS Mincho" w:hAnsi="Arial"/>
                <w:lang w:val="en-GB" w:eastAsia="en-GB"/>
              </w:rPr>
            </w:pPr>
            <w:r w:rsidRPr="00DE0DC9">
              <w:rPr>
                <w:rFonts w:ascii="Arial" w:eastAsia="MS Mincho" w:hAnsi="Arial"/>
                <w:lang w:val="en-GB" w:eastAsia="en-GB"/>
              </w:rPr>
              <w:t>-</w:t>
            </w:r>
            <w:r w:rsidRPr="00DE0DC9">
              <w:rPr>
                <w:rFonts w:ascii="Arial" w:eastAsia="MS Mincho" w:hAnsi="Arial"/>
                <w:lang w:val="en-GB" w:eastAsia="en-GB"/>
              </w:rPr>
              <w:tab/>
              <w:t>LG and Ericsson think that it is already clear in the three conditions for triggering SN gap reporting</w:t>
            </w:r>
          </w:p>
          <w:p w14:paraId="2A08A538" w14:textId="77777777" w:rsidR="00DE0DC9" w:rsidRPr="00DE0DC9" w:rsidRDefault="00DE0DC9" w:rsidP="00DE0DC9">
            <w:pPr>
              <w:tabs>
                <w:tab w:val="left" w:pos="1622"/>
              </w:tabs>
              <w:ind w:left="1622" w:hanging="363"/>
              <w:rPr>
                <w:rFonts w:ascii="Arial" w:eastAsia="MS Mincho" w:hAnsi="Arial"/>
                <w:lang w:val="en-GB" w:eastAsia="en-GB"/>
              </w:rPr>
            </w:pPr>
            <w:r w:rsidRPr="00DE0DC9">
              <w:rPr>
                <w:rFonts w:ascii="Arial" w:eastAsia="MS Mincho" w:hAnsi="Arial"/>
                <w:lang w:val="en-GB" w:eastAsia="en-GB"/>
              </w:rPr>
              <w:t>-</w:t>
            </w:r>
            <w:r w:rsidRPr="00DE0DC9">
              <w:rPr>
                <w:rFonts w:ascii="Arial" w:eastAsia="MS Mincho" w:hAnsi="Arial"/>
                <w:lang w:val="en-GB" w:eastAsia="en-GB"/>
              </w:rPr>
              <w:tab/>
            </w:r>
            <w:bookmarkStart w:id="10" w:name="OLE_LINK9"/>
            <w:bookmarkStart w:id="11" w:name="OLE_LINK10"/>
            <w:r w:rsidRPr="00DE0DC9">
              <w:rPr>
                <w:rFonts w:ascii="Arial" w:eastAsia="MS Mincho" w:hAnsi="Arial"/>
                <w:lang w:val="en-GB" w:eastAsia="en-GB"/>
              </w:rPr>
              <w:t>Vivo doesn’t think the CR is correct but the issue is correct and the wording in existing spec may need some clarification.  Samsung thinks the last change is not correct</w:t>
            </w:r>
          </w:p>
          <w:bookmarkEnd w:id="10"/>
          <w:bookmarkEnd w:id="11"/>
          <w:p w14:paraId="35709A64" w14:textId="16C22DF0" w:rsidR="00DE0DC9" w:rsidRPr="00DE0DC9" w:rsidRDefault="00DE0DC9" w:rsidP="00DE0DC9">
            <w:pPr>
              <w:tabs>
                <w:tab w:val="num" w:pos="1619"/>
              </w:tabs>
              <w:spacing w:before="60"/>
              <w:ind w:left="1619" w:hanging="360"/>
              <w:rPr>
                <w:rFonts w:eastAsiaTheme="minorEastAsia"/>
                <w:lang w:val="en-GB" w:eastAsia="zh-CN"/>
              </w:rPr>
            </w:pPr>
            <w:r w:rsidRPr="00DE0DC9">
              <w:rPr>
                <w:rFonts w:ascii="Arial" w:eastAsia="MS Mincho" w:hAnsi="Arial"/>
                <w:b/>
                <w:lang w:val="en-GB" w:eastAsia="en-GB"/>
              </w:rPr>
              <w:t>The CR is postponed</w:t>
            </w:r>
          </w:p>
        </w:tc>
      </w:tr>
    </w:tbl>
    <w:bookmarkEnd w:id="8"/>
    <w:bookmarkEnd w:id="9"/>
    <w:p w14:paraId="25C7C7B6" w14:textId="24D30410" w:rsidR="00DE0DC9" w:rsidRPr="00DE0DC9" w:rsidRDefault="00DE0DC9" w:rsidP="00DE0DC9">
      <w:pPr>
        <w:pStyle w:val="a0"/>
        <w:spacing w:beforeLines="50" w:before="120"/>
        <w:rPr>
          <w:rFonts w:eastAsiaTheme="minorEastAsia"/>
          <w:lang w:eastAsia="zh-CN"/>
        </w:rPr>
      </w:pPr>
      <w:r w:rsidRPr="00DE0DC9">
        <w:rPr>
          <w:rFonts w:eastAsiaTheme="minorEastAsia" w:hint="eastAsia"/>
          <w:lang w:eastAsia="zh-CN"/>
        </w:rPr>
        <w:t xml:space="preserve">In this contribution, </w:t>
      </w:r>
      <w:r>
        <w:rPr>
          <w:rFonts w:eastAsiaTheme="minorEastAsia" w:hint="eastAsia"/>
          <w:lang w:eastAsia="zh-CN"/>
        </w:rPr>
        <w:t>this issue will be further discussed.</w:t>
      </w:r>
      <w:r w:rsidRPr="00DE0DC9">
        <w:rPr>
          <w:rFonts w:eastAsiaTheme="minorEastAsia" w:hint="eastAsia"/>
          <w:lang w:eastAsia="zh-CN"/>
        </w:rPr>
        <w:t xml:space="preserve"> </w:t>
      </w:r>
    </w:p>
    <w:p w14:paraId="51147AA0" w14:textId="717C341B" w:rsidR="00302DB1" w:rsidRDefault="00D26809">
      <w:pPr>
        <w:pStyle w:val="1"/>
        <w:keepNext w:val="0"/>
        <w:widowControl w:val="0"/>
        <w:jc w:val="both"/>
      </w:pPr>
      <w:r>
        <w:rPr>
          <w:rFonts w:hint="eastAsia"/>
        </w:rPr>
        <w:t>D</w:t>
      </w:r>
      <w:r w:rsidR="00933F83">
        <w:rPr>
          <w:rFonts w:hint="eastAsia"/>
        </w:rPr>
        <w:t>iscussion</w:t>
      </w:r>
    </w:p>
    <w:p w14:paraId="4E4FAEEE" w14:textId="54719A41" w:rsidR="00CA461F" w:rsidRDefault="00CA461F" w:rsidP="00CA461F">
      <w:pPr>
        <w:pStyle w:val="a0"/>
        <w:rPr>
          <w:rFonts w:eastAsiaTheme="minorEastAsia"/>
          <w:lang w:eastAsia="zh-CN"/>
        </w:rPr>
      </w:pPr>
      <w:r>
        <w:rPr>
          <w:rFonts w:eastAsiaTheme="minorEastAsia" w:hint="eastAsia"/>
          <w:lang w:eastAsia="zh-CN"/>
        </w:rPr>
        <w:t>The discussion is d</w:t>
      </w:r>
      <w:r w:rsidR="00611BB7">
        <w:rPr>
          <w:rFonts w:eastAsiaTheme="minorEastAsia" w:hint="eastAsia"/>
          <w:lang w:eastAsia="zh-CN"/>
        </w:rPr>
        <w:t>ivided into two section</w:t>
      </w:r>
      <w:r w:rsidR="009734B0">
        <w:rPr>
          <w:rFonts w:eastAsiaTheme="minorEastAsia" w:hint="eastAsia"/>
          <w:lang w:eastAsia="zh-CN"/>
        </w:rPr>
        <w:t>s</w:t>
      </w:r>
      <w:r>
        <w:rPr>
          <w:rFonts w:eastAsiaTheme="minorEastAsia" w:hint="eastAsia"/>
          <w:lang w:eastAsia="zh-CN"/>
        </w:rPr>
        <w:t>:</w:t>
      </w:r>
      <w:r w:rsidR="009734B0">
        <w:rPr>
          <w:rFonts w:eastAsiaTheme="minorEastAsia" w:hint="eastAsia"/>
          <w:lang w:eastAsia="zh-CN"/>
        </w:rPr>
        <w:t xml:space="preserve"> the first </w:t>
      </w:r>
      <w:r w:rsidR="00611BB7">
        <w:rPr>
          <w:rFonts w:eastAsiaTheme="minorEastAsia" w:hint="eastAsia"/>
          <w:lang w:eastAsia="zh-CN"/>
        </w:rPr>
        <w:t>section</w:t>
      </w:r>
      <w:r w:rsidR="009734B0">
        <w:rPr>
          <w:rFonts w:eastAsiaTheme="minorEastAsia" w:hint="eastAsia"/>
          <w:lang w:eastAsia="zh-CN"/>
        </w:rPr>
        <w:t xml:space="preserve"> is </w:t>
      </w:r>
      <w:r w:rsidR="009734B0">
        <w:rPr>
          <w:rFonts w:eastAsiaTheme="minorEastAsia"/>
          <w:lang w:eastAsia="zh-CN"/>
        </w:rPr>
        <w:t>aiming</w:t>
      </w:r>
      <w:r w:rsidR="009734B0">
        <w:rPr>
          <w:rFonts w:eastAsiaTheme="minorEastAsia" w:hint="eastAsia"/>
          <w:lang w:eastAsia="zh-CN"/>
        </w:rPr>
        <w:t xml:space="preserve"> to </w:t>
      </w:r>
      <w:r w:rsidR="008C3F19">
        <w:rPr>
          <w:rFonts w:eastAsiaTheme="minorEastAsia" w:hint="eastAsia"/>
          <w:lang w:eastAsia="zh-CN"/>
        </w:rPr>
        <w:t>clarify the issue</w:t>
      </w:r>
      <w:r w:rsidR="004D6AA6">
        <w:rPr>
          <w:rFonts w:eastAsiaTheme="minorEastAsia" w:hint="eastAsia"/>
          <w:lang w:eastAsia="zh-CN"/>
        </w:rPr>
        <w:t xml:space="preserve">, </w:t>
      </w:r>
      <w:r w:rsidR="00611BB7">
        <w:rPr>
          <w:rFonts w:eastAsiaTheme="minorEastAsia" w:hint="eastAsia"/>
          <w:lang w:eastAsia="zh-CN"/>
        </w:rPr>
        <w:t>and the second section</w:t>
      </w:r>
      <w:r w:rsidR="009734B0">
        <w:rPr>
          <w:rFonts w:eastAsiaTheme="minorEastAsia" w:hint="eastAsia"/>
          <w:lang w:eastAsia="zh-CN"/>
        </w:rPr>
        <w:t xml:space="preserve"> </w:t>
      </w:r>
      <w:r>
        <w:rPr>
          <w:rFonts w:eastAsiaTheme="minorEastAsia" w:hint="eastAsia"/>
          <w:lang w:eastAsia="zh-CN"/>
        </w:rPr>
        <w:t>tries to find an acceptable solution to solve the issue.</w:t>
      </w:r>
    </w:p>
    <w:p w14:paraId="79A3BB54" w14:textId="7F2F9A7C" w:rsidR="0036418E" w:rsidRPr="00914B1A" w:rsidRDefault="00611BB7" w:rsidP="0036418E">
      <w:pPr>
        <w:pStyle w:val="20"/>
        <w:keepNext w:val="0"/>
        <w:widowControl w:val="0"/>
        <w:spacing w:after="120"/>
        <w:ind w:left="597" w:hangingChars="283" w:hanging="597"/>
        <w:rPr>
          <w:rFonts w:eastAsiaTheme="minorEastAsia"/>
          <w:sz w:val="21"/>
          <w:szCs w:val="21"/>
        </w:rPr>
      </w:pPr>
      <w:bookmarkStart w:id="12" w:name="OLE_LINK39"/>
      <w:r>
        <w:rPr>
          <w:rFonts w:eastAsiaTheme="minorEastAsia" w:hint="eastAsia"/>
          <w:sz w:val="21"/>
          <w:szCs w:val="21"/>
        </w:rPr>
        <w:t>Issue description</w:t>
      </w:r>
    </w:p>
    <w:p w14:paraId="55D4A694" w14:textId="1517D2DE" w:rsidR="005719C9" w:rsidRPr="005719C9" w:rsidRDefault="005719C9" w:rsidP="009E67AD">
      <w:pPr>
        <w:pStyle w:val="a0"/>
        <w:widowControl w:val="0"/>
        <w:rPr>
          <w:rFonts w:eastAsiaTheme="minorEastAsia"/>
          <w:lang w:eastAsia="zh-CN"/>
        </w:rPr>
      </w:pPr>
      <w:bookmarkStart w:id="13" w:name="OLE_LINK11"/>
      <w:bookmarkEnd w:id="12"/>
      <w:r w:rsidRPr="005719C9">
        <w:rPr>
          <w:rFonts w:eastAsiaTheme="minorEastAsia" w:hint="eastAsia"/>
          <w:lang w:eastAsia="zh-CN"/>
        </w:rPr>
        <w:t>In</w:t>
      </w:r>
      <w:r>
        <w:rPr>
          <w:rFonts w:eastAsiaTheme="minorEastAsia" w:hint="eastAsia"/>
          <w:lang w:eastAsia="zh-CN"/>
        </w:rPr>
        <w:t xml:space="preserve"> subclause 5.16.1</w:t>
      </w:r>
      <w:r w:rsidR="005A4C4D">
        <w:rPr>
          <w:rFonts w:eastAsiaTheme="minorEastAsia" w:hint="eastAsia"/>
          <w:lang w:eastAsia="zh-CN"/>
        </w:rPr>
        <w:t xml:space="preserve"> of TS38.323</w:t>
      </w:r>
      <w:r>
        <w:rPr>
          <w:rFonts w:eastAsiaTheme="minorEastAsia" w:hint="eastAsia"/>
          <w:lang w:eastAsia="zh-CN"/>
        </w:rPr>
        <w:t xml:space="preserve">, regarding to the transmission </w:t>
      </w:r>
      <w:r w:rsidR="005A4C4D">
        <w:rPr>
          <w:rFonts w:eastAsiaTheme="minorEastAsia" w:hint="eastAsia"/>
          <w:lang w:eastAsia="zh-CN"/>
        </w:rPr>
        <w:t>operation</w:t>
      </w:r>
      <w:r>
        <w:rPr>
          <w:rFonts w:eastAsiaTheme="minorEastAsia" w:hint="eastAsia"/>
          <w:lang w:eastAsia="zh-CN"/>
        </w:rPr>
        <w:t xml:space="preserve"> for SN gap report</w:t>
      </w:r>
      <w:r w:rsidR="009734B0">
        <w:rPr>
          <w:rFonts w:eastAsiaTheme="minorEastAsia" w:hint="eastAsia"/>
          <w:lang w:eastAsia="zh-CN"/>
        </w:rPr>
        <w:t>, the following was captured:</w:t>
      </w:r>
    </w:p>
    <w:tbl>
      <w:tblPr>
        <w:tblStyle w:val="aa"/>
        <w:tblW w:w="0" w:type="auto"/>
        <w:tblInd w:w="108" w:type="dxa"/>
        <w:tblLook w:val="04A0" w:firstRow="1" w:lastRow="0" w:firstColumn="1" w:lastColumn="0" w:noHBand="0" w:noVBand="1"/>
      </w:tblPr>
      <w:tblGrid>
        <w:gridCol w:w="8414"/>
      </w:tblGrid>
      <w:tr w:rsidR="005719C9" w14:paraId="288CD1EA" w14:textId="77777777" w:rsidTr="005719C9">
        <w:tc>
          <w:tcPr>
            <w:tcW w:w="8414" w:type="dxa"/>
          </w:tcPr>
          <w:p w14:paraId="18856963" w14:textId="77777777" w:rsidR="005719C9" w:rsidRPr="005719C9" w:rsidRDefault="005719C9" w:rsidP="009E67AD">
            <w:pPr>
              <w:widowControl w:val="0"/>
              <w:overflowPunct w:val="0"/>
              <w:autoSpaceDE w:val="0"/>
              <w:autoSpaceDN w:val="0"/>
              <w:adjustRightInd w:val="0"/>
              <w:spacing w:before="120" w:after="180"/>
              <w:outlineLvl w:val="2"/>
              <w:rPr>
                <w:rFonts w:ascii="Arial" w:eastAsia="宋体" w:hAnsi="Arial"/>
                <w:sz w:val="28"/>
                <w:szCs w:val="20"/>
                <w:lang w:val="en-GB" w:eastAsia="ko-KR"/>
              </w:rPr>
            </w:pPr>
            <w:bookmarkStart w:id="14" w:name="_Toc178257909"/>
            <w:bookmarkEnd w:id="13"/>
            <w:r w:rsidRPr="005719C9">
              <w:rPr>
                <w:rFonts w:ascii="Arial" w:eastAsia="宋体" w:hAnsi="Arial"/>
                <w:sz w:val="28"/>
                <w:szCs w:val="20"/>
                <w:lang w:val="en-GB" w:eastAsia="ko-KR"/>
              </w:rPr>
              <w:t>5.16.1</w:t>
            </w:r>
            <w:r w:rsidRPr="005719C9">
              <w:rPr>
                <w:rFonts w:ascii="Arial" w:eastAsia="宋体" w:hAnsi="Arial"/>
                <w:sz w:val="28"/>
                <w:szCs w:val="20"/>
                <w:lang w:val="en-GB" w:eastAsia="ko-KR"/>
              </w:rPr>
              <w:tab/>
              <w:t>Transmit operation</w:t>
            </w:r>
            <w:bookmarkEnd w:id="14"/>
          </w:p>
          <w:p w14:paraId="5128C465" w14:textId="77777777" w:rsidR="005719C9" w:rsidRPr="005719C9" w:rsidRDefault="005719C9" w:rsidP="009E67AD">
            <w:pPr>
              <w:widowControl w:val="0"/>
              <w:overflowPunct w:val="0"/>
              <w:autoSpaceDE w:val="0"/>
              <w:autoSpaceDN w:val="0"/>
              <w:adjustRightInd w:val="0"/>
              <w:spacing w:after="180"/>
              <w:rPr>
                <w:rFonts w:eastAsia="Yu Mincho"/>
                <w:szCs w:val="20"/>
                <w:highlight w:val="yellow"/>
                <w:lang w:val="en-GB" w:eastAsia="ko-KR"/>
              </w:rPr>
            </w:pPr>
            <w:r w:rsidRPr="005719C9">
              <w:rPr>
                <w:rFonts w:eastAsia="Yu Mincho"/>
                <w:szCs w:val="20"/>
                <w:highlight w:val="yellow"/>
                <w:lang w:val="en-GB" w:eastAsia="ko-KR"/>
              </w:rPr>
              <w:t>For UM DRBs and AM DRBs configured by upper layers to send a PDCP SN gap report in the uplink (</w:t>
            </w:r>
            <w:r w:rsidRPr="005719C9">
              <w:rPr>
                <w:rFonts w:eastAsia="Yu Mincho"/>
                <w:i/>
                <w:iCs/>
                <w:szCs w:val="20"/>
                <w:highlight w:val="yellow"/>
                <w:lang w:val="en-GB" w:eastAsia="ko-KR"/>
              </w:rPr>
              <w:t>sn-GapReport</w:t>
            </w:r>
            <w:r w:rsidRPr="005719C9">
              <w:rPr>
                <w:rFonts w:eastAsia="Yu Mincho"/>
                <w:szCs w:val="20"/>
                <w:highlight w:val="yellow"/>
                <w:lang w:val="en-GB" w:eastAsia="ko-KR"/>
              </w:rPr>
              <w:t xml:space="preserve"> in TS 38.331 [3]), the transmitting PDCP entity shall trigger a PDCP SN gap report when:</w:t>
            </w:r>
          </w:p>
          <w:p w14:paraId="240330D5"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yellow"/>
                <w:lang w:eastAsia="ko-KR"/>
              </w:rPr>
            </w:pPr>
            <w:r w:rsidRPr="005719C9">
              <w:rPr>
                <w:rFonts w:eastAsia="宋体"/>
                <w:szCs w:val="20"/>
                <w:highlight w:val="yellow"/>
                <w:lang w:eastAsia="ko-KR"/>
              </w:rPr>
              <w:t>-</w:t>
            </w:r>
            <w:r w:rsidRPr="005719C9">
              <w:rPr>
                <w:rFonts w:eastAsia="宋体"/>
                <w:szCs w:val="20"/>
                <w:highlight w:val="yellow"/>
                <w:lang w:eastAsia="ko-KR"/>
              </w:rPr>
              <w:tab/>
              <w:t>the PDCP SDU(s) are discarded as specified in clause 5.3; and</w:t>
            </w:r>
          </w:p>
          <w:p w14:paraId="29752290"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yellow"/>
                <w:lang w:eastAsia="ko-KR"/>
              </w:rPr>
            </w:pPr>
            <w:r w:rsidRPr="005719C9">
              <w:rPr>
                <w:rFonts w:eastAsia="宋体"/>
                <w:szCs w:val="20"/>
                <w:highlight w:val="yellow"/>
                <w:lang w:eastAsia="ko-KR"/>
              </w:rPr>
              <w:t>-</w:t>
            </w:r>
            <w:r w:rsidRPr="005719C9">
              <w:rPr>
                <w:rFonts w:eastAsia="宋体"/>
                <w:szCs w:val="20"/>
                <w:highlight w:val="yellow"/>
                <w:lang w:eastAsia="ko-KR"/>
              </w:rPr>
              <w:tab/>
              <w:t>there is at least one stored PDCP SDU(s) which is associated with a COUNT value larger than the COUNT value associated to the discarded PDCP SDU(s); and</w:t>
            </w:r>
          </w:p>
          <w:p w14:paraId="0DBBB739"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lang w:eastAsia="ko-KR"/>
              </w:rPr>
            </w:pPr>
            <w:r w:rsidRPr="005719C9">
              <w:rPr>
                <w:rFonts w:eastAsia="宋体"/>
                <w:szCs w:val="20"/>
                <w:highlight w:val="yellow"/>
                <w:lang w:eastAsia="ko-KR"/>
              </w:rPr>
              <w:t>-</w:t>
            </w:r>
            <w:r w:rsidRPr="005719C9">
              <w:rPr>
                <w:rFonts w:eastAsia="宋体"/>
                <w:szCs w:val="20"/>
                <w:highlight w:val="yellow"/>
                <w:lang w:eastAsia="ko-KR"/>
              </w:rPr>
              <w:tab/>
              <w:t xml:space="preserve">the discarded PDCP SDU(s) </w:t>
            </w:r>
            <w:r w:rsidRPr="005719C9">
              <w:rPr>
                <w:rFonts w:eastAsia="宋体"/>
                <w:szCs w:val="20"/>
                <w:highlight w:val="yellow"/>
                <w:lang w:eastAsia="zh-CN"/>
              </w:rPr>
              <w:t>have not been submitted by RLC to lower layers</w:t>
            </w:r>
            <w:r w:rsidRPr="005719C9">
              <w:rPr>
                <w:rFonts w:eastAsia="宋体"/>
                <w:szCs w:val="20"/>
                <w:highlight w:val="yellow"/>
                <w:lang w:eastAsia="ko-KR"/>
              </w:rPr>
              <w:t>.</w:t>
            </w:r>
          </w:p>
          <w:p w14:paraId="7570AF11" w14:textId="77777777" w:rsidR="005719C9" w:rsidRPr="005719C9" w:rsidRDefault="005719C9" w:rsidP="009E67AD">
            <w:pPr>
              <w:widowControl w:val="0"/>
              <w:overflowPunct w:val="0"/>
              <w:autoSpaceDE w:val="0"/>
              <w:autoSpaceDN w:val="0"/>
              <w:adjustRightInd w:val="0"/>
              <w:spacing w:after="180"/>
              <w:rPr>
                <w:rFonts w:eastAsia="Yu Mincho"/>
                <w:szCs w:val="20"/>
                <w:highlight w:val="cyan"/>
                <w:lang w:val="en-GB" w:eastAsia="ja-JP"/>
              </w:rPr>
            </w:pPr>
            <w:r w:rsidRPr="005719C9">
              <w:rPr>
                <w:rFonts w:eastAsia="Yu Mincho"/>
                <w:szCs w:val="20"/>
                <w:highlight w:val="cyan"/>
                <w:lang w:val="en-GB" w:eastAsia="ja-JP"/>
              </w:rPr>
              <w:t>If a PDCP SN gap report is triggered, the transmitting PDCP entity shall:</w:t>
            </w:r>
          </w:p>
          <w:p w14:paraId="7EF90334"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compile a PDCP SN gap report as indicated below by:</w:t>
            </w:r>
          </w:p>
          <w:p w14:paraId="31FCCE9D" w14:textId="77777777" w:rsidR="005719C9" w:rsidRPr="005719C9" w:rsidRDefault="005719C9" w:rsidP="009E67AD">
            <w:pPr>
              <w:widowControl w:val="0"/>
              <w:overflowPunct w:val="0"/>
              <w:autoSpaceDE w:val="0"/>
              <w:autoSpaceDN w:val="0"/>
              <w:adjustRightInd w:val="0"/>
              <w:spacing w:after="180"/>
              <w:ind w:left="851"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the FDC field to the smallest COUNT value among the COUNT values associated with the discarded PDCP SDU(s);</w:t>
            </w:r>
          </w:p>
          <w:p w14:paraId="4A8F2617" w14:textId="77777777" w:rsidR="005719C9" w:rsidRPr="005719C9" w:rsidRDefault="005719C9" w:rsidP="009E67AD">
            <w:pPr>
              <w:widowControl w:val="0"/>
              <w:overflowPunct w:val="0"/>
              <w:autoSpaceDE w:val="0"/>
              <w:autoSpaceDN w:val="0"/>
              <w:adjustRightInd w:val="0"/>
              <w:spacing w:after="180"/>
              <w:ind w:left="851"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if more than one PDCP SDUs are discarded:</w:t>
            </w:r>
          </w:p>
          <w:p w14:paraId="70B51E03"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 xml:space="preserve">allocating a Discard Bitmap field of length in bits equal to the number of COUNT values from and not including the first discarded PDCP SDU up to and including the </w:t>
            </w:r>
            <w:r w:rsidRPr="005719C9">
              <w:rPr>
                <w:rFonts w:eastAsia="宋体"/>
                <w:szCs w:val="20"/>
                <w:highlight w:val="cyan"/>
                <w:lang w:eastAsia="zh-CN"/>
              </w:rPr>
              <w:lastRenderedPageBreak/>
              <w:t>last discarded PDCP SDU, rounded up to the next multiple of 8, or up to and including a PDCP SDU for which the resulting PDCP Control PDU size is equal to 9000 bytes, whichever comes first;</w:t>
            </w:r>
          </w:p>
          <w:p w14:paraId="6F4D5B3D"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in the discard bitmap field as '0' for all PDCP SDUs that have not been discarded;</w:t>
            </w:r>
          </w:p>
          <w:p w14:paraId="05B220A2" w14:textId="77777777" w:rsidR="005719C9" w:rsidRPr="005719C9" w:rsidRDefault="005719C9" w:rsidP="009E67AD">
            <w:pPr>
              <w:widowControl w:val="0"/>
              <w:overflowPunct w:val="0"/>
              <w:autoSpaceDE w:val="0"/>
              <w:autoSpaceDN w:val="0"/>
              <w:adjustRightInd w:val="0"/>
              <w:spacing w:after="180"/>
              <w:ind w:left="1135" w:hanging="284"/>
              <w:rPr>
                <w:rFonts w:eastAsia="宋体"/>
                <w:szCs w:val="20"/>
                <w:highlight w:val="cyan"/>
                <w:lang w:eastAsia="zh-CN"/>
              </w:rPr>
            </w:pPr>
            <w:r w:rsidRPr="005719C9">
              <w:rPr>
                <w:rFonts w:eastAsia="宋体"/>
                <w:szCs w:val="20"/>
                <w:highlight w:val="cyan"/>
                <w:lang w:eastAsia="zh-CN"/>
              </w:rPr>
              <w:t>-</w:t>
            </w:r>
            <w:r w:rsidRPr="005719C9">
              <w:rPr>
                <w:rFonts w:eastAsia="宋体"/>
                <w:szCs w:val="20"/>
                <w:highlight w:val="cyan"/>
                <w:lang w:eastAsia="zh-CN"/>
              </w:rPr>
              <w:tab/>
              <w:t>setting in the discard bitmap field as '1' for all PDCP SDUs that have been discarded;</w:t>
            </w:r>
          </w:p>
          <w:p w14:paraId="1D9AA8DE" w14:textId="77777777" w:rsidR="005719C9" w:rsidRPr="005719C9" w:rsidRDefault="005719C9" w:rsidP="009E67AD">
            <w:pPr>
              <w:widowControl w:val="0"/>
              <w:overflowPunct w:val="0"/>
              <w:autoSpaceDE w:val="0"/>
              <w:autoSpaceDN w:val="0"/>
              <w:adjustRightInd w:val="0"/>
              <w:spacing w:after="180"/>
              <w:ind w:left="568" w:hanging="284"/>
              <w:rPr>
                <w:rFonts w:eastAsia="宋体"/>
                <w:szCs w:val="20"/>
                <w:lang w:eastAsia="zh-CN"/>
              </w:rPr>
            </w:pPr>
            <w:r w:rsidRPr="005719C9">
              <w:rPr>
                <w:rFonts w:eastAsia="宋体"/>
                <w:szCs w:val="20"/>
                <w:highlight w:val="cyan"/>
                <w:lang w:eastAsia="zh-CN"/>
              </w:rPr>
              <w:t>-</w:t>
            </w:r>
            <w:r w:rsidRPr="005719C9">
              <w:rPr>
                <w:rFonts w:eastAsia="宋体"/>
                <w:szCs w:val="20"/>
                <w:highlight w:val="cyan"/>
                <w:lang w:eastAsia="zh-CN"/>
              </w:rPr>
              <w:tab/>
              <w:t>submit the PDCP SN gap report to lower layers as specified in clause 5.2.1 for Uu interface.</w:t>
            </w:r>
          </w:p>
          <w:p w14:paraId="4D32950C" w14:textId="122FFB9E" w:rsidR="005719C9" w:rsidRPr="005719C9" w:rsidRDefault="005719C9" w:rsidP="009E67AD">
            <w:pPr>
              <w:widowControl w:val="0"/>
              <w:overflowPunct w:val="0"/>
              <w:autoSpaceDE w:val="0"/>
              <w:autoSpaceDN w:val="0"/>
              <w:adjustRightInd w:val="0"/>
              <w:spacing w:after="180"/>
              <w:ind w:left="1135" w:hanging="851"/>
              <w:rPr>
                <w:rFonts w:eastAsiaTheme="minorEastAsia"/>
                <w:lang w:eastAsia="zh-CN"/>
              </w:rPr>
            </w:pPr>
            <w:r w:rsidRPr="005719C9">
              <w:rPr>
                <w:rFonts w:eastAsia="宋体"/>
                <w:szCs w:val="20"/>
                <w:lang w:eastAsia="zh-CN"/>
              </w:rPr>
              <w:t>NOTE:</w:t>
            </w:r>
            <w:r w:rsidRPr="005719C9">
              <w:rPr>
                <w:rFonts w:eastAsia="宋体"/>
                <w:szCs w:val="20"/>
                <w:lang w:eastAsia="zh-CN"/>
              </w:rPr>
              <w:tab/>
              <w:t>It is up to UE implementation how to limit the frequency of PDCP SN gap reporting.</w:t>
            </w:r>
          </w:p>
        </w:tc>
      </w:tr>
    </w:tbl>
    <w:p w14:paraId="4B143D22" w14:textId="7FEA7D0F" w:rsidR="005A4C4D" w:rsidRDefault="009734B0" w:rsidP="009734B0">
      <w:pPr>
        <w:spacing w:before="120" w:after="80"/>
        <w:rPr>
          <w:rFonts w:eastAsiaTheme="minorEastAsia"/>
          <w:lang w:eastAsia="zh-CN"/>
        </w:rPr>
      </w:pPr>
      <w:r>
        <w:rPr>
          <w:rFonts w:eastAsiaTheme="minorEastAsia" w:hint="eastAsia"/>
          <w:lang w:eastAsia="zh-CN"/>
        </w:rPr>
        <w:lastRenderedPageBreak/>
        <w:t>Based on the</w:t>
      </w:r>
      <w:r w:rsidR="005A4C4D">
        <w:rPr>
          <w:rFonts w:eastAsiaTheme="minorEastAsia" w:hint="eastAsia"/>
          <w:lang w:eastAsia="zh-CN"/>
        </w:rPr>
        <w:t xml:space="preserve"> above</w:t>
      </w:r>
      <w:r>
        <w:rPr>
          <w:rFonts w:eastAsiaTheme="minorEastAsia" w:hint="eastAsia"/>
          <w:lang w:eastAsia="zh-CN"/>
        </w:rPr>
        <w:t xml:space="preserve"> description</w:t>
      </w:r>
      <w:r w:rsidR="005A4C4D">
        <w:rPr>
          <w:rFonts w:eastAsiaTheme="minorEastAsia" w:hint="eastAsia"/>
          <w:lang w:eastAsia="zh-CN"/>
        </w:rPr>
        <w:t xml:space="preserve">, it is clearly that the </w:t>
      </w:r>
      <w:r w:rsidR="00142BC6">
        <w:rPr>
          <w:rFonts w:eastAsiaTheme="minorEastAsia" w:hint="eastAsia"/>
          <w:lang w:eastAsia="zh-CN"/>
        </w:rPr>
        <w:t xml:space="preserve">description in </w:t>
      </w:r>
      <w:bookmarkStart w:id="15" w:name="OLE_LINK46"/>
      <w:r w:rsidR="00142BC6">
        <w:rPr>
          <w:rFonts w:eastAsiaTheme="minorEastAsia" w:hint="eastAsia"/>
          <w:lang w:eastAsia="zh-CN"/>
        </w:rPr>
        <w:t>subclause 5.16.1</w:t>
      </w:r>
      <w:bookmarkEnd w:id="15"/>
      <w:r w:rsidR="00142BC6">
        <w:rPr>
          <w:rFonts w:eastAsiaTheme="minorEastAsia" w:hint="eastAsia"/>
          <w:lang w:eastAsia="zh-CN"/>
        </w:rPr>
        <w:t xml:space="preserve"> includes t</w:t>
      </w:r>
      <w:r w:rsidR="00EC24FF">
        <w:rPr>
          <w:rFonts w:eastAsiaTheme="minorEastAsia" w:hint="eastAsia"/>
          <w:lang w:eastAsia="zh-CN"/>
        </w:rPr>
        <w:t>w</w:t>
      </w:r>
      <w:r w:rsidR="00142BC6">
        <w:rPr>
          <w:rFonts w:eastAsiaTheme="minorEastAsia" w:hint="eastAsia"/>
          <w:lang w:eastAsia="zh-CN"/>
        </w:rPr>
        <w:t>o parts:</w:t>
      </w:r>
    </w:p>
    <w:p w14:paraId="2FAFF7AC" w14:textId="15726442" w:rsidR="00142BC6" w:rsidRDefault="00142BC6" w:rsidP="00EC24FF">
      <w:pPr>
        <w:pStyle w:val="af4"/>
        <w:numPr>
          <w:ilvl w:val="0"/>
          <w:numId w:val="27"/>
        </w:numPr>
        <w:snapToGrid w:val="0"/>
        <w:spacing w:before="120" w:after="120"/>
        <w:ind w:hangingChars="210"/>
        <w:contextualSpacing w:val="0"/>
        <w:rPr>
          <w:rFonts w:eastAsiaTheme="minorEastAsia"/>
          <w:lang w:eastAsia="zh-CN"/>
        </w:rPr>
      </w:pPr>
      <w:r>
        <w:rPr>
          <w:rFonts w:eastAsiaTheme="minorEastAsia" w:hint="eastAsia"/>
          <w:lang w:eastAsia="zh-CN"/>
        </w:rPr>
        <w:t>Part 1: The trigger condition for SN gap report</w:t>
      </w:r>
      <w:r w:rsidR="00EC24FF">
        <w:rPr>
          <w:rFonts w:eastAsiaTheme="minorEastAsia" w:hint="eastAsia"/>
          <w:lang w:eastAsia="zh-CN"/>
        </w:rPr>
        <w:t xml:space="preserve"> (</w:t>
      </w:r>
      <w:r w:rsidR="00EC24FF" w:rsidRPr="00456229">
        <w:rPr>
          <w:rFonts w:eastAsiaTheme="minorEastAsia" w:hint="eastAsia"/>
          <w:highlight w:val="yellow"/>
          <w:lang w:eastAsia="zh-CN"/>
        </w:rPr>
        <w:t>marked with yellow</w:t>
      </w:r>
      <w:r w:rsidR="00EC24FF">
        <w:rPr>
          <w:rFonts w:eastAsiaTheme="minorEastAsia" w:hint="eastAsia"/>
          <w:lang w:eastAsia="zh-CN"/>
        </w:rPr>
        <w:t>)</w:t>
      </w:r>
      <w:r>
        <w:rPr>
          <w:rFonts w:eastAsiaTheme="minorEastAsia" w:hint="eastAsia"/>
          <w:lang w:eastAsia="zh-CN"/>
        </w:rPr>
        <w:t>;</w:t>
      </w:r>
    </w:p>
    <w:p w14:paraId="4FF33E06" w14:textId="6A63A392" w:rsidR="00142BC6" w:rsidRDefault="00142BC6" w:rsidP="00EC24FF">
      <w:pPr>
        <w:pStyle w:val="af4"/>
        <w:numPr>
          <w:ilvl w:val="0"/>
          <w:numId w:val="27"/>
        </w:numPr>
        <w:snapToGrid w:val="0"/>
        <w:spacing w:before="120" w:after="120"/>
        <w:ind w:hangingChars="210"/>
        <w:contextualSpacing w:val="0"/>
        <w:rPr>
          <w:rFonts w:eastAsiaTheme="minorEastAsia"/>
          <w:lang w:eastAsia="zh-CN"/>
        </w:rPr>
      </w:pPr>
      <w:r>
        <w:rPr>
          <w:rFonts w:eastAsiaTheme="minorEastAsia" w:hint="eastAsia"/>
          <w:lang w:eastAsia="zh-CN"/>
        </w:rPr>
        <w:t>Part 2: How to set the PDCP SN gap report</w:t>
      </w:r>
      <w:r w:rsidR="00EC24FF">
        <w:rPr>
          <w:rFonts w:eastAsiaTheme="minorEastAsia" w:hint="eastAsia"/>
          <w:lang w:eastAsia="zh-CN"/>
        </w:rPr>
        <w:t xml:space="preserve"> (</w:t>
      </w:r>
      <w:r w:rsidR="00EC24FF" w:rsidRPr="00456229">
        <w:rPr>
          <w:rFonts w:eastAsiaTheme="minorEastAsia" w:hint="eastAsia"/>
          <w:highlight w:val="cyan"/>
          <w:lang w:eastAsia="zh-CN"/>
        </w:rPr>
        <w:t>marked with blue</w:t>
      </w:r>
      <w:r w:rsidR="00EC24FF">
        <w:rPr>
          <w:rFonts w:eastAsiaTheme="minorEastAsia" w:hint="eastAsia"/>
          <w:lang w:eastAsia="zh-CN"/>
        </w:rPr>
        <w:t>)</w:t>
      </w:r>
      <w:r>
        <w:rPr>
          <w:rFonts w:eastAsiaTheme="minorEastAsia" w:hint="eastAsia"/>
          <w:lang w:eastAsia="zh-CN"/>
        </w:rPr>
        <w:t>.</w:t>
      </w:r>
    </w:p>
    <w:p w14:paraId="6A5CE80B" w14:textId="183B3AE1" w:rsidR="00142BC6" w:rsidRDefault="00EC24FF" w:rsidP="00142BC6">
      <w:pPr>
        <w:spacing w:before="120" w:after="80"/>
        <w:rPr>
          <w:rFonts w:eastAsiaTheme="minorEastAsia"/>
          <w:lang w:eastAsia="zh-CN"/>
        </w:rPr>
      </w:pPr>
      <w:r>
        <w:rPr>
          <w:rFonts w:eastAsiaTheme="minorEastAsia" w:hint="eastAsia"/>
          <w:lang w:eastAsia="zh-CN"/>
        </w:rPr>
        <w:t>For Part 1, when discussing the trigger condition, the SDU should satisfy the following three conditions:</w:t>
      </w:r>
    </w:p>
    <w:p w14:paraId="75D1CAE2" w14:textId="272EA41C" w:rsidR="00EC24FF" w:rsidRDefault="00EC24FF" w:rsidP="00EC24FF">
      <w:pPr>
        <w:pStyle w:val="af4"/>
        <w:numPr>
          <w:ilvl w:val="0"/>
          <w:numId w:val="28"/>
        </w:numPr>
        <w:snapToGrid w:val="0"/>
        <w:spacing w:before="120" w:after="120"/>
        <w:contextualSpacing w:val="0"/>
        <w:rPr>
          <w:rFonts w:eastAsiaTheme="minorEastAsia"/>
          <w:lang w:eastAsia="zh-CN"/>
        </w:rPr>
      </w:pPr>
      <w:r w:rsidRPr="00EC24FF">
        <w:rPr>
          <w:rFonts w:eastAsiaTheme="minorEastAsia" w:hint="eastAsia"/>
          <w:lang w:eastAsia="zh-CN"/>
        </w:rPr>
        <w:t>PDCP SDU(s) are discarded</w:t>
      </w:r>
      <w:r w:rsidR="00D570E6">
        <w:rPr>
          <w:rFonts w:eastAsiaTheme="minorEastAsia" w:hint="eastAsia"/>
          <w:lang w:eastAsia="zh-CN"/>
        </w:rPr>
        <w:t>;</w:t>
      </w:r>
    </w:p>
    <w:p w14:paraId="7FABCCE7" w14:textId="3F056A26" w:rsidR="005A4C4D" w:rsidRDefault="00EC24FF" w:rsidP="00EC24FF">
      <w:pPr>
        <w:pStyle w:val="af4"/>
        <w:numPr>
          <w:ilvl w:val="1"/>
          <w:numId w:val="29"/>
        </w:numPr>
        <w:snapToGrid w:val="0"/>
        <w:spacing w:before="120" w:after="120"/>
        <w:contextualSpacing w:val="0"/>
        <w:rPr>
          <w:rFonts w:eastAsiaTheme="minorEastAsia"/>
          <w:lang w:eastAsia="zh-CN"/>
        </w:rPr>
      </w:pPr>
      <w:r>
        <w:rPr>
          <w:rFonts w:eastAsiaTheme="minorEastAsia" w:hint="eastAsia"/>
          <w:lang w:eastAsia="zh-CN"/>
        </w:rPr>
        <w:t>Discarded may cause by any of the following three cases:</w:t>
      </w:r>
      <w:r w:rsidRPr="00EC24FF">
        <w:rPr>
          <w:rFonts w:eastAsiaTheme="minorEastAsia" w:hint="eastAsia"/>
          <w:lang w:eastAsia="zh-CN"/>
        </w:rPr>
        <w:t xml:space="preserve"> </w:t>
      </w:r>
      <w:r w:rsidR="00D570E6">
        <w:rPr>
          <w:rFonts w:eastAsiaTheme="minorEastAsia" w:hint="eastAsia"/>
          <w:lang w:eastAsia="zh-CN"/>
        </w:rPr>
        <w:t xml:space="preserve">1) </w:t>
      </w:r>
      <w:r w:rsidRPr="00EC24FF">
        <w:rPr>
          <w:rFonts w:eastAsiaTheme="minorEastAsia" w:hint="eastAsia"/>
          <w:lang w:eastAsia="zh-CN"/>
        </w:rPr>
        <w:t xml:space="preserve">due to its own </w:t>
      </w:r>
      <w:r w:rsidRPr="00EC24FF">
        <w:rPr>
          <w:rFonts w:eastAsiaTheme="minorEastAsia" w:hint="eastAsia"/>
          <w:i/>
          <w:lang w:eastAsia="zh-CN"/>
        </w:rPr>
        <w:t>discardTimer</w:t>
      </w:r>
      <w:r w:rsidRPr="00EC24FF">
        <w:rPr>
          <w:rFonts w:eastAsiaTheme="minorEastAsia" w:hint="eastAsia"/>
          <w:lang w:eastAsia="zh-CN"/>
        </w:rPr>
        <w:t xml:space="preserve"> expiry</w:t>
      </w:r>
      <w:r w:rsidR="00D570E6">
        <w:rPr>
          <w:rFonts w:eastAsiaTheme="minorEastAsia" w:hint="eastAsia"/>
          <w:lang w:eastAsia="zh-CN"/>
        </w:rPr>
        <w:t xml:space="preserve">; 2) </w:t>
      </w:r>
      <w:r>
        <w:rPr>
          <w:rFonts w:eastAsiaTheme="minorEastAsia" w:hint="eastAsia"/>
          <w:lang w:eastAsia="zh-CN"/>
        </w:rPr>
        <w:t xml:space="preserve">due to the </w:t>
      </w:r>
      <w:r w:rsidRPr="00EC24FF">
        <w:rPr>
          <w:rFonts w:eastAsiaTheme="minorEastAsia" w:hint="eastAsia"/>
          <w:i/>
          <w:lang w:eastAsia="zh-CN"/>
        </w:rPr>
        <w:t>discardTimer</w:t>
      </w:r>
      <w:r>
        <w:rPr>
          <w:rFonts w:eastAsiaTheme="minorEastAsia" w:hint="eastAsia"/>
          <w:lang w:eastAsia="zh-CN"/>
        </w:rPr>
        <w:t xml:space="preserve"> </w:t>
      </w:r>
      <w:r w:rsidR="006B4F29">
        <w:rPr>
          <w:rFonts w:eastAsiaTheme="minorEastAsia" w:hint="eastAsia"/>
          <w:lang w:eastAsia="zh-CN"/>
        </w:rPr>
        <w:t xml:space="preserve"> expiry </w:t>
      </w:r>
      <w:r>
        <w:rPr>
          <w:rFonts w:eastAsiaTheme="minorEastAsia" w:hint="eastAsia"/>
          <w:lang w:eastAsia="zh-CN"/>
        </w:rPr>
        <w:t>of SDU belonging to the same PDU Set</w:t>
      </w:r>
      <w:r w:rsidR="00D570E6">
        <w:rPr>
          <w:rFonts w:eastAsiaTheme="minorEastAsia" w:hint="eastAsia"/>
          <w:lang w:eastAsia="zh-CN"/>
        </w:rPr>
        <w:t>; 3)</w:t>
      </w:r>
      <w:r>
        <w:rPr>
          <w:rFonts w:eastAsiaTheme="minorEastAsia" w:hint="eastAsia"/>
          <w:lang w:eastAsia="zh-CN"/>
        </w:rPr>
        <w:t xml:space="preserve"> </w:t>
      </w:r>
      <w:r w:rsidRPr="00EC24FF">
        <w:rPr>
          <w:rFonts w:eastAsiaTheme="minorEastAsia" w:hint="eastAsia"/>
          <w:lang w:eastAsia="zh-CN"/>
        </w:rPr>
        <w:t>confirmed by PDCP status report</w:t>
      </w:r>
      <w:r w:rsidR="00D570E6">
        <w:rPr>
          <w:rFonts w:eastAsiaTheme="minorEastAsia" w:hint="eastAsia"/>
          <w:lang w:eastAsia="zh-CN"/>
        </w:rPr>
        <w:t>.</w:t>
      </w:r>
    </w:p>
    <w:p w14:paraId="1FB25ED8" w14:textId="5D9156E1" w:rsidR="00EC24FF" w:rsidRDefault="00D570E6" w:rsidP="00D570E6">
      <w:pPr>
        <w:pStyle w:val="af4"/>
        <w:numPr>
          <w:ilvl w:val="0"/>
          <w:numId w:val="28"/>
        </w:numPr>
        <w:snapToGrid w:val="0"/>
        <w:spacing w:before="120" w:after="120"/>
        <w:contextualSpacing w:val="0"/>
        <w:rPr>
          <w:rFonts w:eastAsiaTheme="minorEastAsia"/>
          <w:lang w:eastAsia="zh-CN"/>
        </w:rPr>
      </w:pPr>
      <w:r>
        <w:rPr>
          <w:rFonts w:eastAsiaTheme="minorEastAsia" w:hint="eastAsia"/>
          <w:lang w:eastAsia="zh-CN"/>
        </w:rPr>
        <w:t>T</w:t>
      </w:r>
      <w:r w:rsidRPr="00035F90">
        <w:rPr>
          <w:rFonts w:eastAsia="Yu Mincho"/>
          <w:lang w:eastAsia="ko-KR"/>
        </w:rPr>
        <w:t>here is at least one stored PDCP SDU(s) which is associated with a COUNT value larger than the COUNT value associated to the discarded PDCP SDU(s)</w:t>
      </w:r>
      <w:r>
        <w:rPr>
          <w:rFonts w:eastAsiaTheme="minorEastAsia" w:hint="eastAsia"/>
          <w:lang w:eastAsia="zh-CN"/>
        </w:rPr>
        <w:t>;</w:t>
      </w:r>
    </w:p>
    <w:p w14:paraId="2BBEE635" w14:textId="71BE3599" w:rsidR="00D570E6" w:rsidRDefault="00D570E6" w:rsidP="00D570E6">
      <w:pPr>
        <w:pStyle w:val="af4"/>
        <w:numPr>
          <w:ilvl w:val="0"/>
          <w:numId w:val="28"/>
        </w:numPr>
        <w:snapToGrid w:val="0"/>
        <w:spacing w:before="120" w:after="120"/>
        <w:contextualSpacing w:val="0"/>
        <w:rPr>
          <w:rFonts w:eastAsiaTheme="minorEastAsia"/>
          <w:lang w:eastAsia="zh-CN"/>
        </w:rPr>
      </w:pPr>
      <w:r>
        <w:rPr>
          <w:rFonts w:eastAsiaTheme="minorEastAsia"/>
          <w:lang w:eastAsia="zh-CN"/>
        </w:rPr>
        <w:t>T</w:t>
      </w:r>
      <w:r>
        <w:rPr>
          <w:rFonts w:eastAsiaTheme="minorEastAsia" w:hint="eastAsia"/>
          <w:lang w:eastAsia="zh-CN"/>
        </w:rPr>
        <w:t>he discarded PDCP SDU(s) have not been submitted by RLC to lower layers.</w:t>
      </w:r>
    </w:p>
    <w:p w14:paraId="291B2EB6" w14:textId="0DF6D2BB" w:rsidR="00D570E6" w:rsidRPr="00D570E6" w:rsidRDefault="00D570E6" w:rsidP="00D570E6">
      <w:pPr>
        <w:snapToGrid w:val="0"/>
        <w:spacing w:before="120" w:after="120"/>
        <w:rPr>
          <w:rFonts w:eastAsiaTheme="minorEastAsia"/>
          <w:lang w:eastAsia="zh-CN"/>
        </w:rPr>
      </w:pPr>
      <w:r>
        <w:rPr>
          <w:rFonts w:eastAsiaTheme="minorEastAsia" w:hint="eastAsia"/>
          <w:lang w:eastAsia="zh-CN"/>
        </w:rPr>
        <w:t>For example, in the foll</w:t>
      </w:r>
      <w:r w:rsidR="00391CE2">
        <w:rPr>
          <w:rFonts w:eastAsiaTheme="minorEastAsia" w:hint="eastAsia"/>
          <w:lang w:eastAsia="zh-CN"/>
        </w:rPr>
        <w:t xml:space="preserve">owing figure, PDCP SDU1/2/3 </w:t>
      </w:r>
      <w:r>
        <w:rPr>
          <w:rFonts w:eastAsiaTheme="minorEastAsia" w:hint="eastAsia"/>
          <w:lang w:eastAsia="zh-CN"/>
        </w:rPr>
        <w:t>all belong</w:t>
      </w:r>
      <w:r w:rsidR="00391CE2">
        <w:rPr>
          <w:rFonts w:eastAsiaTheme="minorEastAsia" w:hint="eastAsia"/>
          <w:lang w:eastAsia="zh-CN"/>
        </w:rPr>
        <w:t xml:space="preserve">s </w:t>
      </w:r>
      <w:r>
        <w:rPr>
          <w:rFonts w:eastAsiaTheme="minorEastAsia" w:hint="eastAsia"/>
          <w:lang w:eastAsia="zh-CN"/>
        </w:rPr>
        <w:t>to PDU Set 1, the PDCP SDU1 has been delivered to MAC by RLC, PDCP</w:t>
      </w:r>
      <w:r w:rsidR="009C7CA2">
        <w:rPr>
          <w:rFonts w:eastAsiaTheme="minorEastAsia" w:hint="eastAsia"/>
          <w:lang w:eastAsia="zh-CN"/>
        </w:rPr>
        <w:t xml:space="preserve"> SDU2 has been delivered to RLC</w:t>
      </w:r>
      <w:r>
        <w:rPr>
          <w:rFonts w:eastAsiaTheme="minorEastAsia" w:hint="eastAsia"/>
          <w:lang w:eastAsia="zh-CN"/>
        </w:rPr>
        <w:t xml:space="preserve"> but has not </w:t>
      </w:r>
      <w:r w:rsidR="00391CE2">
        <w:rPr>
          <w:rFonts w:eastAsiaTheme="minorEastAsia" w:hint="eastAsia"/>
          <w:lang w:eastAsia="zh-CN"/>
        </w:rPr>
        <w:t xml:space="preserve">been </w:t>
      </w:r>
      <w:r>
        <w:rPr>
          <w:rFonts w:eastAsiaTheme="minorEastAsia" w:hint="eastAsia"/>
          <w:lang w:eastAsia="zh-CN"/>
        </w:rPr>
        <w:t>delivered to MAC</w:t>
      </w:r>
      <w:r w:rsidR="009C7CA2">
        <w:rPr>
          <w:rFonts w:eastAsiaTheme="minorEastAsia" w:hint="eastAsia"/>
          <w:lang w:eastAsia="zh-CN"/>
        </w:rPr>
        <w:t>,</w:t>
      </w:r>
      <w:r>
        <w:rPr>
          <w:rFonts w:eastAsiaTheme="minorEastAsia" w:hint="eastAsia"/>
          <w:lang w:eastAsia="zh-CN"/>
        </w:rPr>
        <w:t xml:space="preserve"> and PDCP SDU3 is still in PDCP. At T4, the </w:t>
      </w:r>
      <w:r w:rsidRPr="00D570E6">
        <w:rPr>
          <w:rFonts w:eastAsiaTheme="minorEastAsia" w:hint="eastAsia"/>
          <w:i/>
          <w:lang w:eastAsia="zh-CN"/>
        </w:rPr>
        <w:t>discardTimer</w:t>
      </w:r>
      <w:r>
        <w:rPr>
          <w:rFonts w:eastAsiaTheme="minorEastAsia" w:hint="eastAsia"/>
          <w:lang w:eastAsia="zh-CN"/>
        </w:rPr>
        <w:t xml:space="preserve"> of PDCP SDU1 expiries, </w:t>
      </w:r>
      <w:r w:rsidR="009C7CA2">
        <w:rPr>
          <w:rFonts w:eastAsiaTheme="minorEastAsia" w:hint="eastAsia"/>
          <w:lang w:eastAsia="zh-CN"/>
        </w:rPr>
        <w:t>assuming</w:t>
      </w:r>
      <w:r>
        <w:rPr>
          <w:rFonts w:eastAsiaTheme="minorEastAsia" w:hint="eastAsia"/>
          <w:lang w:eastAsia="zh-CN"/>
        </w:rPr>
        <w:t xml:space="preserve"> </w:t>
      </w:r>
      <w:r w:rsidRPr="00D570E6">
        <w:rPr>
          <w:rFonts w:eastAsiaTheme="minorEastAsia" w:hint="eastAsia"/>
          <w:i/>
          <w:lang w:eastAsia="zh-CN"/>
        </w:rPr>
        <w:t>Pdu-SetDiscard</w:t>
      </w:r>
      <w:r>
        <w:rPr>
          <w:rFonts w:eastAsiaTheme="minorEastAsia" w:hint="eastAsia"/>
          <w:lang w:eastAsia="zh-CN"/>
        </w:rPr>
        <w:t xml:space="preserve"> is configured for PDU Set 1, all of PDCP SDU1/2/3 should be discarded at the same time.</w:t>
      </w:r>
      <w:r w:rsidR="00967D36">
        <w:rPr>
          <w:rFonts w:eastAsiaTheme="minorEastAsia" w:hint="eastAsia"/>
          <w:lang w:eastAsia="zh-CN"/>
        </w:rPr>
        <w:t xml:space="preserve"> But considering PDCP SDU1 has been </w:t>
      </w:r>
      <w:r w:rsidR="00967D36">
        <w:rPr>
          <w:rFonts w:eastAsiaTheme="minorEastAsia"/>
          <w:lang w:eastAsia="zh-CN"/>
        </w:rPr>
        <w:t>delivered</w:t>
      </w:r>
      <w:r w:rsidR="00967D36">
        <w:rPr>
          <w:rFonts w:eastAsiaTheme="minorEastAsia" w:hint="eastAsia"/>
          <w:lang w:eastAsia="zh-CN"/>
        </w:rPr>
        <w:t xml:space="preserve"> to MAC, it s</w:t>
      </w:r>
      <w:r w:rsidR="00F177E1">
        <w:rPr>
          <w:rFonts w:eastAsiaTheme="minorEastAsia" w:hint="eastAsia"/>
          <w:lang w:eastAsia="zh-CN"/>
        </w:rPr>
        <w:t xml:space="preserve">hould not trigger SN gap report. If there is other PDCP SDUs which </w:t>
      </w:r>
      <w:r w:rsidR="00F177E1">
        <w:rPr>
          <w:rFonts w:eastAsiaTheme="minorEastAsia"/>
          <w:lang w:eastAsia="zh-CN"/>
        </w:rPr>
        <w:t>associated</w:t>
      </w:r>
      <w:r w:rsidR="00F177E1">
        <w:rPr>
          <w:rFonts w:eastAsiaTheme="minorEastAsia" w:hint="eastAsia"/>
          <w:lang w:eastAsia="zh-CN"/>
        </w:rPr>
        <w:t xml:space="preserve"> COUNT larger than the COUNT of PDCP SDU3, PDCP SDU2 and PDCP SDU3 can trigger SN gap report.</w:t>
      </w:r>
      <w:r w:rsidR="00533BE2">
        <w:rPr>
          <w:rFonts w:eastAsiaTheme="minorEastAsia" w:hint="eastAsia"/>
          <w:lang w:eastAsia="zh-CN"/>
        </w:rPr>
        <w:t xml:space="preserve"> </w:t>
      </w:r>
    </w:p>
    <w:bookmarkStart w:id="16" w:name="_MON_1791186092"/>
    <w:bookmarkEnd w:id="16"/>
    <w:p w14:paraId="7C96ECD3" w14:textId="69CCBE51" w:rsidR="00D570E6" w:rsidRPr="00D570E6" w:rsidRDefault="00EC4B19" w:rsidP="00D55D38">
      <w:pPr>
        <w:snapToGrid w:val="0"/>
        <w:spacing w:before="120" w:after="120"/>
        <w:rPr>
          <w:rFonts w:eastAsiaTheme="minorEastAsia"/>
          <w:lang w:eastAsia="zh-CN"/>
        </w:rPr>
      </w:pPr>
      <w:r>
        <w:object w:dxaOrig="4680" w:dyaOrig="1649" w14:anchorId="19EFB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50.5pt" o:ole="">
            <v:imagedata r:id="rId9" o:title=""/>
          </v:shape>
          <o:OLEObject Type="Embed" ProgID="Visio.Drawing.11" ShapeID="_x0000_i1025" DrawAspect="Content" ObjectID="_1792568639" r:id="rId10"/>
        </w:object>
      </w:r>
    </w:p>
    <w:p w14:paraId="633AA5ED" w14:textId="69E8C487" w:rsidR="00D570E6" w:rsidRPr="00EB7FAE" w:rsidRDefault="00D570E6" w:rsidP="00D570E6">
      <w:pPr>
        <w:pStyle w:val="a0"/>
        <w:spacing w:beforeLines="100" w:before="240"/>
        <w:ind w:firstLineChars="800" w:firstLine="1606"/>
        <w:rPr>
          <w:rFonts w:eastAsiaTheme="minorEastAsia"/>
          <w:b/>
          <w:lang w:eastAsia="zh-CN"/>
        </w:rPr>
      </w:pPr>
      <w:r w:rsidRPr="00EB7FAE">
        <w:rPr>
          <w:rFonts w:eastAsiaTheme="minorEastAsia" w:hint="eastAsia"/>
          <w:b/>
          <w:lang w:eastAsia="zh-CN"/>
        </w:rPr>
        <w:t xml:space="preserve">Figure-1 Illustration of </w:t>
      </w:r>
      <w:r>
        <w:rPr>
          <w:rFonts w:eastAsiaTheme="minorEastAsia" w:hint="eastAsia"/>
          <w:b/>
          <w:lang w:eastAsia="zh-CN"/>
        </w:rPr>
        <w:t>the SN gap report trigger</w:t>
      </w:r>
    </w:p>
    <w:p w14:paraId="61689FE4" w14:textId="65A52D45" w:rsidR="001568F1" w:rsidRDefault="001568F1" w:rsidP="001568F1">
      <w:pPr>
        <w:pStyle w:val="a0"/>
        <w:spacing w:beforeLines="100" w:before="240"/>
        <w:rPr>
          <w:rFonts w:eastAsiaTheme="minorEastAsia"/>
          <w:b/>
          <w:lang w:eastAsia="zh-CN"/>
        </w:rPr>
      </w:pPr>
      <w:bookmarkStart w:id="17" w:name="OLE_LINK64"/>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It is possible that more than one PDCP SDUs are discarded simultaneously, but only partial of them </w:t>
      </w:r>
      <w:r w:rsidR="003F4A9C">
        <w:rPr>
          <w:rFonts w:eastAsiaTheme="minorEastAsia" w:hint="eastAsia"/>
          <w:b/>
          <w:lang w:eastAsia="zh-CN"/>
        </w:rPr>
        <w:t>can trigger PDCP SN gap report according to the current specification</w:t>
      </w:r>
      <w:r>
        <w:rPr>
          <w:rFonts w:eastAsiaTheme="minorEastAsia" w:hint="eastAsia"/>
          <w:b/>
          <w:lang w:eastAsia="zh-CN"/>
        </w:rPr>
        <w:t>.</w:t>
      </w:r>
    </w:p>
    <w:p w14:paraId="6CDA964D" w14:textId="51CE8AFB" w:rsidR="00134F1D" w:rsidRDefault="00134F1D" w:rsidP="00134F1D">
      <w:pPr>
        <w:snapToGrid w:val="0"/>
        <w:spacing w:before="120" w:after="120"/>
        <w:rPr>
          <w:rFonts w:eastAsiaTheme="minorEastAsia"/>
          <w:lang w:eastAsia="zh-CN"/>
        </w:rPr>
      </w:pPr>
      <w:bookmarkStart w:id="18" w:name="OLE_LINK23"/>
      <w:bookmarkEnd w:id="17"/>
      <w:r>
        <w:rPr>
          <w:rFonts w:eastAsiaTheme="minorEastAsia" w:hint="eastAsia"/>
          <w:lang w:eastAsia="zh-CN"/>
        </w:rPr>
        <w:t>In case of more than one PDCP SDUs are discarded simultaneously, but only partial of them trigger PDCP SN gap report, it should further discuss whether the COUNT of the discarded PDCP SDU which with COUNT value smaller than the COU</w:t>
      </w:r>
      <w:r w:rsidR="00AC579C">
        <w:rPr>
          <w:rFonts w:eastAsiaTheme="minorEastAsia" w:hint="eastAsia"/>
          <w:lang w:eastAsia="zh-CN"/>
        </w:rPr>
        <w:t>N</w:t>
      </w:r>
      <w:r>
        <w:rPr>
          <w:rFonts w:eastAsiaTheme="minorEastAsia" w:hint="eastAsia"/>
          <w:lang w:eastAsia="zh-CN"/>
        </w:rPr>
        <w:t xml:space="preserve">T </w:t>
      </w:r>
      <w:r w:rsidR="00AC579C">
        <w:rPr>
          <w:rFonts w:eastAsiaTheme="minorEastAsia" w:hint="eastAsia"/>
          <w:lang w:eastAsia="zh-CN"/>
        </w:rPr>
        <w:t xml:space="preserve">value </w:t>
      </w:r>
      <w:r>
        <w:rPr>
          <w:rFonts w:eastAsiaTheme="minorEastAsia" w:hint="eastAsia"/>
          <w:lang w:eastAsia="zh-CN"/>
        </w:rPr>
        <w:t xml:space="preserve">of PDCP SDU which trigger the PDCP SN gap </w:t>
      </w:r>
      <w:r w:rsidR="00AC579C">
        <w:rPr>
          <w:rFonts w:eastAsiaTheme="minorEastAsia" w:hint="eastAsia"/>
          <w:lang w:eastAsia="zh-CN"/>
        </w:rPr>
        <w:t xml:space="preserve">but have been delivered to lower layer by RLC </w:t>
      </w:r>
      <w:r>
        <w:rPr>
          <w:rFonts w:eastAsiaTheme="minorEastAsia"/>
          <w:lang w:eastAsia="zh-CN"/>
        </w:rPr>
        <w:t>should</w:t>
      </w:r>
      <w:r>
        <w:rPr>
          <w:rFonts w:eastAsiaTheme="minorEastAsia" w:hint="eastAsia"/>
          <w:lang w:eastAsia="zh-CN"/>
        </w:rPr>
        <w:t xml:space="preserve"> be included in the PDCP SN gap or not</w:t>
      </w:r>
      <w:bookmarkEnd w:id="18"/>
      <w:r>
        <w:rPr>
          <w:rFonts w:eastAsiaTheme="minorEastAsia" w:hint="eastAsia"/>
          <w:lang w:eastAsia="zh-CN"/>
        </w:rPr>
        <w:t>. Take Figure-1 as example, what we need to discuss is that whether the COUNT of PDCP SDU1 should be included in the PDCP SN gap report. There are two options:</w:t>
      </w:r>
    </w:p>
    <w:p w14:paraId="2FFB98F6" w14:textId="145EEB26" w:rsidR="00785E98" w:rsidRDefault="00134F1D" w:rsidP="00134F1D">
      <w:pPr>
        <w:pStyle w:val="af4"/>
        <w:numPr>
          <w:ilvl w:val="0"/>
          <w:numId w:val="27"/>
        </w:numPr>
        <w:snapToGrid w:val="0"/>
        <w:spacing w:before="120" w:after="120"/>
        <w:ind w:hangingChars="210"/>
        <w:contextualSpacing w:val="0"/>
        <w:rPr>
          <w:rFonts w:eastAsiaTheme="minorEastAsia"/>
          <w:lang w:eastAsia="zh-CN"/>
        </w:rPr>
      </w:pPr>
      <w:r>
        <w:rPr>
          <w:rFonts w:eastAsiaTheme="minorEastAsia" w:hint="eastAsia"/>
          <w:lang w:eastAsia="zh-CN"/>
        </w:rPr>
        <w:lastRenderedPageBreak/>
        <w:t>Option 1:</w:t>
      </w:r>
      <w:bookmarkStart w:id="19" w:name="OLE_LINK24"/>
      <w:bookmarkStart w:id="20" w:name="OLE_LINK25"/>
      <w:r>
        <w:rPr>
          <w:rFonts w:eastAsiaTheme="minorEastAsia" w:hint="eastAsia"/>
          <w:lang w:eastAsia="zh-CN"/>
        </w:rPr>
        <w:t xml:space="preserve"> </w:t>
      </w:r>
      <w:r w:rsidR="00785E98">
        <w:rPr>
          <w:rFonts w:eastAsiaTheme="minorEastAsia" w:hint="eastAsia"/>
          <w:lang w:eastAsia="zh-CN"/>
        </w:rPr>
        <w:t>The discarde</w:t>
      </w:r>
      <w:r w:rsidR="0008195E">
        <w:rPr>
          <w:rFonts w:eastAsiaTheme="minorEastAsia" w:hint="eastAsia"/>
          <w:lang w:eastAsia="zh-CN"/>
        </w:rPr>
        <w:t>d PDCP SDU</w:t>
      </w:r>
      <w:r w:rsidR="00785E98">
        <w:rPr>
          <w:rFonts w:eastAsiaTheme="minorEastAsia" w:hint="eastAsia"/>
          <w:lang w:eastAsia="zh-CN"/>
        </w:rPr>
        <w:t xml:space="preserve"> in the PDCP SN gap report should not </w:t>
      </w:r>
      <w:r w:rsidR="0008195E">
        <w:rPr>
          <w:rFonts w:eastAsiaTheme="minorEastAsia" w:hint="eastAsia"/>
          <w:lang w:eastAsia="zh-CN"/>
        </w:rPr>
        <w:t>include</w:t>
      </w:r>
      <w:r w:rsidR="00785E98">
        <w:rPr>
          <w:rFonts w:eastAsiaTheme="minorEastAsia" w:hint="eastAsia"/>
          <w:lang w:eastAsia="zh-CN"/>
        </w:rPr>
        <w:t xml:space="preserve"> the PDCP SDU(s) which have been delivered to lower layer by RLC.</w:t>
      </w:r>
      <w:bookmarkEnd w:id="19"/>
      <w:bookmarkEnd w:id="20"/>
    </w:p>
    <w:p w14:paraId="599628CF" w14:textId="6032F49C" w:rsidR="00134F1D" w:rsidRDefault="00785E98" w:rsidP="00785E98">
      <w:pPr>
        <w:pStyle w:val="af4"/>
        <w:snapToGrid w:val="0"/>
        <w:spacing w:before="120" w:after="120"/>
        <w:ind w:left="420"/>
        <w:contextualSpacing w:val="0"/>
        <w:rPr>
          <w:rFonts w:eastAsiaTheme="minorEastAsia"/>
          <w:lang w:eastAsia="zh-CN"/>
        </w:rPr>
      </w:pPr>
      <w:bookmarkStart w:id="21" w:name="OLE_LINK26"/>
      <w:bookmarkStart w:id="22" w:name="OLE_LINK27"/>
      <w:r>
        <w:rPr>
          <w:rFonts w:eastAsiaTheme="minorEastAsia" w:hint="eastAsia"/>
          <w:lang w:eastAsia="zh-CN"/>
        </w:rPr>
        <w:t>Take Figure-1 as example,</w:t>
      </w:r>
      <w:bookmarkEnd w:id="21"/>
      <w:bookmarkEnd w:id="22"/>
      <w:r>
        <w:rPr>
          <w:rFonts w:eastAsiaTheme="minorEastAsia" w:hint="eastAsia"/>
          <w:lang w:eastAsia="zh-CN"/>
        </w:rPr>
        <w:t xml:space="preserve"> t</w:t>
      </w:r>
      <w:r w:rsidR="00134F1D">
        <w:rPr>
          <w:rFonts w:eastAsiaTheme="minorEastAsia" w:hint="eastAsia"/>
          <w:lang w:eastAsia="zh-CN"/>
        </w:rPr>
        <w:t xml:space="preserve">he COUNT of PDCP </w:t>
      </w:r>
      <w:r w:rsidR="00134F1D" w:rsidRPr="001A3056">
        <w:rPr>
          <w:rFonts w:eastAsiaTheme="minorEastAsia" w:hint="eastAsia"/>
          <w:b/>
          <w:bCs/>
          <w:u w:val="single"/>
          <w:lang w:eastAsia="zh-CN"/>
        </w:rPr>
        <w:t>SDU1 should not</w:t>
      </w:r>
      <w:r w:rsidR="00134F1D">
        <w:rPr>
          <w:rFonts w:eastAsiaTheme="minorEastAsia" w:hint="eastAsia"/>
          <w:lang w:eastAsia="zh-CN"/>
        </w:rPr>
        <w:t xml:space="preserve"> </w:t>
      </w:r>
      <w:r w:rsidR="00C21057">
        <w:rPr>
          <w:rFonts w:eastAsiaTheme="minorEastAsia" w:hint="eastAsia"/>
          <w:lang w:eastAsia="zh-CN"/>
        </w:rPr>
        <w:t xml:space="preserve">be </w:t>
      </w:r>
      <w:r w:rsidR="0008195E">
        <w:rPr>
          <w:rFonts w:eastAsiaTheme="minorEastAsia" w:hint="eastAsia"/>
          <w:lang w:eastAsia="zh-CN"/>
        </w:rPr>
        <w:t>include</w:t>
      </w:r>
      <w:r w:rsidR="00C21057">
        <w:rPr>
          <w:rFonts w:eastAsiaTheme="minorEastAsia" w:hint="eastAsia"/>
          <w:lang w:eastAsia="zh-CN"/>
        </w:rPr>
        <w:t>d</w:t>
      </w:r>
      <w:r w:rsidR="00134F1D">
        <w:rPr>
          <w:rFonts w:eastAsiaTheme="minorEastAsia" w:hint="eastAsia"/>
          <w:lang w:eastAsia="zh-CN"/>
        </w:rPr>
        <w:t xml:space="preserve"> in the PDCP SN gap</w:t>
      </w:r>
      <w:r>
        <w:rPr>
          <w:rFonts w:eastAsiaTheme="minorEastAsia" w:hint="eastAsia"/>
          <w:lang w:eastAsia="zh-CN"/>
        </w:rPr>
        <w:t xml:space="preserve"> report.</w:t>
      </w:r>
    </w:p>
    <w:p w14:paraId="41867B2B" w14:textId="0499C49F" w:rsidR="00785E98" w:rsidRDefault="00134F1D" w:rsidP="00134F1D">
      <w:pPr>
        <w:pStyle w:val="af4"/>
        <w:numPr>
          <w:ilvl w:val="0"/>
          <w:numId w:val="27"/>
        </w:numPr>
        <w:snapToGrid w:val="0"/>
        <w:spacing w:before="120" w:after="120"/>
        <w:ind w:hangingChars="210"/>
        <w:contextualSpacing w:val="0"/>
        <w:rPr>
          <w:rFonts w:eastAsiaTheme="minorEastAsia"/>
          <w:lang w:eastAsia="zh-CN"/>
        </w:rPr>
      </w:pPr>
      <w:r>
        <w:rPr>
          <w:rFonts w:eastAsiaTheme="minorEastAsia" w:hint="eastAsia"/>
          <w:lang w:eastAsia="zh-CN"/>
        </w:rPr>
        <w:t xml:space="preserve">Option 2: </w:t>
      </w:r>
      <w:r w:rsidR="00785E98">
        <w:rPr>
          <w:rFonts w:eastAsiaTheme="minorEastAsia" w:hint="eastAsia"/>
          <w:lang w:eastAsia="zh-CN"/>
        </w:rPr>
        <w:t>The discarded PDCP SDU included in the PDCP SN gap report can include the PDCP SDU(s) which have been delivered to lower layer by RLC.</w:t>
      </w:r>
    </w:p>
    <w:p w14:paraId="31364EC4" w14:textId="1E22FF23" w:rsidR="00134F1D" w:rsidRDefault="00785E98" w:rsidP="00785E98">
      <w:pPr>
        <w:pStyle w:val="af4"/>
        <w:snapToGrid w:val="0"/>
        <w:spacing w:before="120" w:after="120"/>
        <w:ind w:left="420"/>
        <w:contextualSpacing w:val="0"/>
        <w:rPr>
          <w:rFonts w:eastAsiaTheme="minorEastAsia"/>
          <w:lang w:eastAsia="zh-CN"/>
        </w:rPr>
      </w:pPr>
      <w:r>
        <w:rPr>
          <w:rFonts w:eastAsiaTheme="minorEastAsia" w:hint="eastAsia"/>
          <w:lang w:eastAsia="zh-CN"/>
        </w:rPr>
        <w:t>Take Figure-1 as example, t</w:t>
      </w:r>
      <w:r w:rsidR="00134F1D">
        <w:rPr>
          <w:rFonts w:eastAsiaTheme="minorEastAsia" w:hint="eastAsia"/>
          <w:lang w:eastAsia="zh-CN"/>
        </w:rPr>
        <w:t xml:space="preserve">he COUNT of PDCP </w:t>
      </w:r>
      <w:r w:rsidR="00134F1D" w:rsidRPr="001A3056">
        <w:rPr>
          <w:rFonts w:eastAsiaTheme="minorEastAsia" w:hint="eastAsia"/>
          <w:b/>
          <w:bCs/>
          <w:u w:val="single"/>
          <w:lang w:eastAsia="zh-CN"/>
        </w:rPr>
        <w:t>SDU1 can</w:t>
      </w:r>
      <w:r w:rsidRPr="001A3056">
        <w:rPr>
          <w:rFonts w:eastAsiaTheme="minorEastAsia" w:hint="eastAsia"/>
          <w:b/>
          <w:bCs/>
          <w:u w:val="single"/>
          <w:lang w:eastAsia="zh-CN"/>
        </w:rPr>
        <w:t xml:space="preserve"> be included</w:t>
      </w:r>
      <w:r>
        <w:rPr>
          <w:rFonts w:eastAsiaTheme="minorEastAsia" w:hint="eastAsia"/>
          <w:lang w:eastAsia="zh-CN"/>
        </w:rPr>
        <w:t xml:space="preserve"> in the PDCP SN gap report.</w:t>
      </w:r>
    </w:p>
    <w:p w14:paraId="7003F75D" w14:textId="163C151E" w:rsidR="00134F1D" w:rsidRPr="00AC579C" w:rsidRDefault="00AC579C" w:rsidP="00AC579C">
      <w:pPr>
        <w:snapToGrid w:val="0"/>
        <w:spacing w:before="120" w:after="120"/>
        <w:rPr>
          <w:rFonts w:eastAsiaTheme="minorEastAsia"/>
          <w:lang w:eastAsia="zh-CN"/>
        </w:rPr>
      </w:pPr>
      <w:r w:rsidRPr="00243BD6">
        <w:rPr>
          <w:rFonts w:eastAsiaTheme="minorEastAsia" w:hint="eastAsia"/>
          <w:lang w:eastAsia="zh-CN"/>
        </w:rPr>
        <w:t xml:space="preserve">According to the current description </w:t>
      </w:r>
      <w:r w:rsidR="002A0672" w:rsidRPr="00243BD6">
        <w:rPr>
          <w:rFonts w:eastAsiaTheme="minorEastAsia" w:hint="eastAsia"/>
          <w:lang w:eastAsia="zh-CN"/>
        </w:rPr>
        <w:t>marked with blue (</w:t>
      </w:r>
      <w:r w:rsidRPr="00243BD6">
        <w:rPr>
          <w:rFonts w:eastAsiaTheme="minorEastAsia" w:hint="eastAsia"/>
          <w:lang w:eastAsia="zh-CN"/>
        </w:rPr>
        <w:t>Part 2</w:t>
      </w:r>
      <w:r w:rsidR="002A0672" w:rsidRPr="00243BD6">
        <w:rPr>
          <w:rFonts w:eastAsiaTheme="minorEastAsia" w:hint="eastAsia"/>
          <w:lang w:eastAsia="zh-CN"/>
        </w:rPr>
        <w:t>)</w:t>
      </w:r>
      <w:r w:rsidRPr="00243BD6">
        <w:rPr>
          <w:rFonts w:eastAsiaTheme="minorEastAsia" w:hint="eastAsia"/>
          <w:lang w:eastAsia="zh-CN"/>
        </w:rPr>
        <w:t xml:space="preserve"> of subclause 5.16.1, only </w:t>
      </w:r>
      <w:bookmarkStart w:id="23" w:name="OLE_LINK47"/>
      <w:bookmarkStart w:id="24" w:name="OLE_LINK48"/>
      <w:r w:rsidRPr="00243BD6">
        <w:rPr>
          <w:rFonts w:eastAsiaTheme="minorEastAsia"/>
          <w:lang w:eastAsia="zh-CN"/>
        </w:rPr>
        <w:t>“</w:t>
      </w:r>
      <w:r w:rsidRPr="00243BD6">
        <w:rPr>
          <w:rFonts w:eastAsiaTheme="minorEastAsia" w:hint="eastAsia"/>
          <w:lang w:eastAsia="zh-CN"/>
        </w:rPr>
        <w:t>discarded PDCP SDU(s</w:t>
      </w:r>
      <w:r w:rsidRPr="00243BD6">
        <w:rPr>
          <w:rFonts w:eastAsiaTheme="minorEastAsia"/>
          <w:lang w:eastAsia="zh-CN"/>
        </w:rPr>
        <w:t>)”</w:t>
      </w:r>
      <w:r w:rsidRPr="00243BD6">
        <w:rPr>
          <w:rFonts w:eastAsiaTheme="minorEastAsia" w:hint="eastAsia"/>
          <w:lang w:eastAsia="zh-CN"/>
        </w:rPr>
        <w:t xml:space="preserve"> are mentioned</w:t>
      </w:r>
      <w:bookmarkEnd w:id="23"/>
      <w:bookmarkEnd w:id="24"/>
      <w:r w:rsidRPr="00243BD6">
        <w:rPr>
          <w:rFonts w:eastAsiaTheme="minorEastAsia" w:hint="eastAsia"/>
          <w:lang w:eastAsia="zh-CN"/>
        </w:rPr>
        <w:t>, it is unclear whether the COUNT of PDCP SDU1 should be included or not.</w:t>
      </w:r>
    </w:p>
    <w:p w14:paraId="106F6110" w14:textId="77777777" w:rsidR="002A0672" w:rsidRDefault="001568F1" w:rsidP="0008195E">
      <w:pPr>
        <w:pStyle w:val="a0"/>
        <w:spacing w:beforeLines="50" w:before="120"/>
        <w:rPr>
          <w:rFonts w:eastAsiaTheme="minorEastAsia"/>
          <w:b/>
          <w:lang w:eastAsia="zh-CN"/>
        </w:rPr>
      </w:pPr>
      <w:bookmarkStart w:id="25" w:name="OLE_LINK60"/>
      <w:bookmarkStart w:id="26" w:name="OLE_LINK61"/>
      <w:bookmarkStart w:id="27" w:name="OLE_LINK65"/>
      <w:r>
        <w:rPr>
          <w:rFonts w:eastAsiaTheme="minorEastAsia" w:hint="eastAsia"/>
          <w:b/>
          <w:lang w:eastAsia="zh-CN"/>
        </w:rPr>
        <w:t xml:space="preserve">Proposal 1: </w:t>
      </w:r>
      <w:r w:rsidR="002A0672" w:rsidRPr="002A0672">
        <w:rPr>
          <w:rFonts w:eastAsiaTheme="minorEastAsia" w:hint="eastAsia"/>
          <w:b/>
          <w:lang w:eastAsia="zh-CN"/>
        </w:rPr>
        <w:t xml:space="preserve">RAN2 to </w:t>
      </w:r>
      <w:r w:rsidR="002A0672">
        <w:rPr>
          <w:rFonts w:eastAsiaTheme="minorEastAsia" w:hint="eastAsia"/>
          <w:b/>
          <w:lang w:eastAsia="zh-CN"/>
        </w:rPr>
        <w:t>confirm which of the following two options is the correct understanding:</w:t>
      </w:r>
    </w:p>
    <w:p w14:paraId="08473C3E" w14:textId="7AB55F0F" w:rsidR="002A0672" w:rsidRDefault="002A0672" w:rsidP="0008195E">
      <w:pPr>
        <w:pStyle w:val="a0"/>
        <w:numPr>
          <w:ilvl w:val="0"/>
          <w:numId w:val="35"/>
        </w:numPr>
        <w:spacing w:beforeLines="50" w:before="120"/>
        <w:rPr>
          <w:rFonts w:eastAsiaTheme="minorEastAsia"/>
          <w:b/>
          <w:lang w:eastAsia="zh-CN"/>
        </w:rPr>
      </w:pPr>
      <w:r>
        <w:rPr>
          <w:rFonts w:eastAsiaTheme="minorEastAsia" w:hint="eastAsia"/>
          <w:b/>
          <w:lang w:eastAsia="zh-CN"/>
        </w:rPr>
        <w:t xml:space="preserve">Option </w:t>
      </w:r>
      <w:r w:rsidR="00785E98">
        <w:rPr>
          <w:rFonts w:eastAsiaTheme="minorEastAsia" w:hint="eastAsia"/>
          <w:b/>
          <w:lang w:eastAsia="zh-CN"/>
        </w:rPr>
        <w:t>1</w:t>
      </w:r>
      <w:r>
        <w:rPr>
          <w:rFonts w:eastAsiaTheme="minorEastAsia" w:hint="eastAsia"/>
          <w:b/>
          <w:lang w:eastAsia="zh-CN"/>
        </w:rPr>
        <w:t>: The discarded PDCP SDU included in the PDCP SN gap report should</w:t>
      </w:r>
      <w:r w:rsidR="0008195E">
        <w:rPr>
          <w:rFonts w:eastAsiaTheme="minorEastAsia" w:hint="eastAsia"/>
          <w:b/>
          <w:lang w:eastAsia="zh-CN"/>
        </w:rPr>
        <w:t xml:space="preserve"> not include</w:t>
      </w:r>
      <w:r>
        <w:rPr>
          <w:rFonts w:eastAsiaTheme="minorEastAsia" w:hint="eastAsia"/>
          <w:b/>
          <w:lang w:eastAsia="zh-CN"/>
        </w:rPr>
        <w:t xml:space="preserve"> the </w:t>
      </w:r>
      <w:r w:rsidR="00785E98">
        <w:rPr>
          <w:rFonts w:eastAsiaTheme="minorEastAsia" w:hint="eastAsia"/>
          <w:b/>
          <w:lang w:eastAsia="zh-CN"/>
        </w:rPr>
        <w:t xml:space="preserve">PDCP </w:t>
      </w:r>
      <w:r>
        <w:rPr>
          <w:rFonts w:eastAsiaTheme="minorEastAsia" w:hint="eastAsia"/>
          <w:b/>
          <w:lang w:eastAsia="zh-CN"/>
        </w:rPr>
        <w:t xml:space="preserve">SDU(s) which have been </w:t>
      </w:r>
      <w:r>
        <w:rPr>
          <w:rFonts w:eastAsiaTheme="minorEastAsia"/>
          <w:b/>
          <w:lang w:eastAsia="zh-CN"/>
        </w:rPr>
        <w:t>delivered</w:t>
      </w:r>
      <w:r>
        <w:rPr>
          <w:rFonts w:eastAsiaTheme="minorEastAsia" w:hint="eastAsia"/>
          <w:b/>
          <w:lang w:eastAsia="zh-CN"/>
        </w:rPr>
        <w:t xml:space="preserve"> to lower layer by RLC.</w:t>
      </w:r>
    </w:p>
    <w:p w14:paraId="57995A00" w14:textId="5E066D78" w:rsidR="00785E98" w:rsidRDefault="00785E98" w:rsidP="0008195E">
      <w:pPr>
        <w:pStyle w:val="a0"/>
        <w:numPr>
          <w:ilvl w:val="0"/>
          <w:numId w:val="35"/>
        </w:numPr>
        <w:spacing w:beforeLines="50" w:before="120"/>
        <w:rPr>
          <w:rFonts w:eastAsiaTheme="minorEastAsia"/>
          <w:b/>
          <w:lang w:eastAsia="zh-CN"/>
        </w:rPr>
      </w:pPr>
      <w:r>
        <w:rPr>
          <w:rFonts w:eastAsiaTheme="minorEastAsia" w:hint="eastAsia"/>
          <w:b/>
          <w:lang w:eastAsia="zh-CN"/>
        </w:rPr>
        <w:t xml:space="preserve">Option 2: The discarded PDCP SDU included in the PDCP SN gap report can </w:t>
      </w:r>
      <w:r w:rsidR="0008195E">
        <w:rPr>
          <w:rFonts w:eastAsiaTheme="minorEastAsia" w:hint="eastAsia"/>
          <w:b/>
          <w:lang w:eastAsia="zh-CN"/>
        </w:rPr>
        <w:t>include in</w:t>
      </w:r>
      <w:r>
        <w:rPr>
          <w:rFonts w:eastAsiaTheme="minorEastAsia" w:hint="eastAsia"/>
          <w:b/>
          <w:lang w:eastAsia="zh-CN"/>
        </w:rPr>
        <w:t xml:space="preserve"> the PDCP SDU(s) which have been </w:t>
      </w:r>
      <w:r>
        <w:rPr>
          <w:rFonts w:eastAsiaTheme="minorEastAsia"/>
          <w:b/>
          <w:lang w:eastAsia="zh-CN"/>
        </w:rPr>
        <w:t>delivered</w:t>
      </w:r>
      <w:r>
        <w:rPr>
          <w:rFonts w:eastAsiaTheme="minorEastAsia" w:hint="eastAsia"/>
          <w:b/>
          <w:lang w:eastAsia="zh-CN"/>
        </w:rPr>
        <w:t xml:space="preserve"> to lower layer by RLC.</w:t>
      </w:r>
    </w:p>
    <w:bookmarkEnd w:id="25"/>
    <w:bookmarkEnd w:id="26"/>
    <w:bookmarkEnd w:id="27"/>
    <w:p w14:paraId="094AB419" w14:textId="2015CCE0" w:rsidR="00D25B9B" w:rsidRDefault="00D25B9B" w:rsidP="00D25B9B">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Potential solutions</w:t>
      </w:r>
    </w:p>
    <w:p w14:paraId="72C75410" w14:textId="699A0D13" w:rsidR="00B922E4" w:rsidRDefault="00B922E4" w:rsidP="00D25B9B">
      <w:pPr>
        <w:pStyle w:val="a0"/>
        <w:rPr>
          <w:rFonts w:eastAsiaTheme="minorEastAsia"/>
          <w:lang w:eastAsia="zh-CN"/>
        </w:rPr>
      </w:pPr>
      <w:bookmarkStart w:id="28" w:name="OLE_LINK31"/>
      <w:bookmarkStart w:id="29" w:name="OLE_LINK32"/>
      <w:r>
        <w:rPr>
          <w:rFonts w:eastAsiaTheme="minorEastAsia" w:hint="eastAsia"/>
          <w:lang w:eastAsia="zh-CN"/>
        </w:rPr>
        <w:t>If the answer of Proposal 1 is Option 1</w:t>
      </w:r>
      <w:r>
        <w:rPr>
          <w:rFonts w:eastAsiaTheme="minorEastAsia"/>
          <w:lang w:eastAsia="zh-CN"/>
        </w:rPr>
        <w:t xml:space="preserve">(COUNT of PDCP SDU1 </w:t>
      </w:r>
      <w:r>
        <w:rPr>
          <w:rFonts w:eastAsiaTheme="minorEastAsia" w:hint="eastAsia"/>
          <w:lang w:eastAsia="zh-CN"/>
        </w:rPr>
        <w:t>does not need</w:t>
      </w:r>
      <w:r>
        <w:rPr>
          <w:rFonts w:eastAsiaTheme="minorEastAsia"/>
          <w:lang w:eastAsia="zh-CN"/>
        </w:rPr>
        <w:t xml:space="preserve"> to be included in the PDCP SN gap report as in Figure-1)</w:t>
      </w:r>
      <w:r>
        <w:rPr>
          <w:rFonts w:eastAsiaTheme="minorEastAsia" w:hint="eastAsia"/>
          <w:lang w:eastAsia="zh-CN"/>
        </w:rPr>
        <w:t>, it should further discuss whether</w:t>
      </w:r>
      <w:r w:rsidR="00DD18D7">
        <w:rPr>
          <w:rFonts w:eastAsiaTheme="minorEastAsia" w:hint="eastAsia"/>
          <w:lang w:eastAsia="zh-CN"/>
        </w:rPr>
        <w:t xml:space="preserve"> any</w:t>
      </w:r>
      <w:r>
        <w:rPr>
          <w:rFonts w:eastAsiaTheme="minorEastAsia" w:hint="eastAsia"/>
          <w:lang w:eastAsia="zh-CN"/>
        </w:rPr>
        <w:t xml:space="preserve"> specification effort is needed. There are two alternatives:</w:t>
      </w:r>
    </w:p>
    <w:p w14:paraId="4F089B94" w14:textId="2D205244" w:rsidR="00B922E4" w:rsidRDefault="00B922E4" w:rsidP="00B922E4">
      <w:pPr>
        <w:pStyle w:val="a0"/>
        <w:numPr>
          <w:ilvl w:val="0"/>
          <w:numId w:val="27"/>
        </w:numPr>
        <w:rPr>
          <w:rFonts w:eastAsiaTheme="minorEastAsia"/>
          <w:lang w:eastAsia="zh-CN"/>
        </w:rPr>
      </w:pPr>
      <w:r>
        <w:rPr>
          <w:rFonts w:eastAsiaTheme="minorEastAsia" w:hint="eastAsia"/>
          <w:lang w:eastAsia="zh-CN"/>
        </w:rPr>
        <w:t>Alternative</w:t>
      </w:r>
      <w:r w:rsidR="00DD18D7">
        <w:rPr>
          <w:rFonts w:eastAsiaTheme="minorEastAsia" w:hint="eastAsia"/>
          <w:lang w:eastAsia="zh-CN"/>
        </w:rPr>
        <w:t xml:space="preserve"> 1:</w:t>
      </w:r>
      <w:r w:rsidR="00160995">
        <w:rPr>
          <w:rFonts w:eastAsiaTheme="minorEastAsia" w:hint="eastAsia"/>
          <w:lang w:eastAsia="zh-CN"/>
        </w:rPr>
        <w:t xml:space="preserve"> </w:t>
      </w:r>
      <w:r w:rsidR="00DD18D7">
        <w:rPr>
          <w:rFonts w:eastAsiaTheme="minorEastAsia" w:hint="eastAsia"/>
          <w:lang w:eastAsia="zh-CN"/>
        </w:rPr>
        <w:t>T</w:t>
      </w:r>
      <w:r>
        <w:rPr>
          <w:rFonts w:eastAsiaTheme="minorEastAsia" w:hint="eastAsia"/>
          <w:lang w:eastAsia="zh-CN"/>
        </w:rPr>
        <w:t xml:space="preserve">o clarify that the discarded PDCP SDU(s) does not include the PDCP SDU(s) which has been </w:t>
      </w:r>
      <w:r w:rsidR="00DD18D7">
        <w:rPr>
          <w:rFonts w:eastAsiaTheme="minorEastAsia" w:hint="eastAsia"/>
          <w:lang w:eastAsia="zh-CN"/>
        </w:rPr>
        <w:t>delivered to lower layer by RLC in the part marked with blue in subclause 5.16.1 of TS38.323.</w:t>
      </w:r>
    </w:p>
    <w:p w14:paraId="18454D9E" w14:textId="06F62CC6" w:rsidR="00B922E4" w:rsidRDefault="00B922E4" w:rsidP="00B922E4">
      <w:pPr>
        <w:pStyle w:val="a0"/>
        <w:numPr>
          <w:ilvl w:val="0"/>
          <w:numId w:val="27"/>
        </w:numPr>
        <w:rPr>
          <w:rFonts w:eastAsiaTheme="minorEastAsia"/>
          <w:lang w:eastAsia="zh-CN"/>
        </w:rPr>
      </w:pPr>
      <w:r>
        <w:rPr>
          <w:rFonts w:eastAsiaTheme="minorEastAsia" w:hint="eastAsia"/>
          <w:lang w:eastAsia="zh-CN"/>
        </w:rPr>
        <w:t xml:space="preserve">Alternative 2: No specification effort is needed, current description is </w:t>
      </w:r>
      <w:r w:rsidR="00160995">
        <w:rPr>
          <w:rFonts w:eastAsiaTheme="minorEastAsia" w:hint="eastAsia"/>
          <w:lang w:eastAsia="zh-CN"/>
        </w:rPr>
        <w:t>enough</w:t>
      </w:r>
      <w:r>
        <w:rPr>
          <w:rFonts w:eastAsiaTheme="minorEastAsia" w:hint="eastAsia"/>
          <w:lang w:eastAsia="zh-CN"/>
        </w:rPr>
        <w:t>.</w:t>
      </w:r>
    </w:p>
    <w:p w14:paraId="6BC5E5A3" w14:textId="77777777" w:rsidR="00B922E4" w:rsidRDefault="00B922E4" w:rsidP="00B922E4">
      <w:pPr>
        <w:pStyle w:val="a0"/>
        <w:spacing w:beforeLines="100" w:before="240"/>
        <w:rPr>
          <w:rFonts w:eastAsiaTheme="minorEastAsia"/>
          <w:b/>
          <w:lang w:eastAsia="zh-CN"/>
        </w:rPr>
      </w:pPr>
      <w:bookmarkStart w:id="30" w:name="OLE_LINK66"/>
      <w:bookmarkStart w:id="31" w:name="OLE_LINK193"/>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If Option 1 is selected in Proposal 1, suggest RAN2 to discuss whether specification modification is needed or not.</w:t>
      </w:r>
    </w:p>
    <w:bookmarkEnd w:id="30"/>
    <w:bookmarkEnd w:id="31"/>
    <w:p w14:paraId="56B48ED7" w14:textId="1D54A7D7" w:rsidR="00C5004C" w:rsidRDefault="006B2D84" w:rsidP="00D25B9B">
      <w:pPr>
        <w:pStyle w:val="a0"/>
        <w:rPr>
          <w:rFonts w:eastAsiaTheme="minorEastAsia"/>
          <w:lang w:eastAsia="zh-CN"/>
        </w:rPr>
      </w:pPr>
      <w:r>
        <w:rPr>
          <w:rFonts w:eastAsiaTheme="minorEastAsia" w:hint="eastAsia"/>
          <w:lang w:eastAsia="zh-CN"/>
        </w:rPr>
        <w:t xml:space="preserve">If the </w:t>
      </w:r>
      <w:r w:rsidR="00C5004C">
        <w:rPr>
          <w:rFonts w:eastAsiaTheme="minorEastAsia" w:hint="eastAsia"/>
          <w:lang w:eastAsia="zh-CN"/>
        </w:rPr>
        <w:t xml:space="preserve">answer </w:t>
      </w:r>
      <w:r w:rsidR="00B922E4">
        <w:rPr>
          <w:rFonts w:eastAsiaTheme="minorEastAsia" w:hint="eastAsia"/>
          <w:lang w:eastAsia="zh-CN"/>
        </w:rPr>
        <w:t xml:space="preserve">of Proposal 1 </w:t>
      </w:r>
      <w:r w:rsidR="00C5004C">
        <w:rPr>
          <w:rFonts w:eastAsiaTheme="minorEastAsia" w:hint="eastAsia"/>
          <w:lang w:eastAsia="zh-CN"/>
        </w:rPr>
        <w:t xml:space="preserve">is </w:t>
      </w:r>
      <w:r w:rsidR="000C4320">
        <w:rPr>
          <w:rFonts w:eastAsiaTheme="minorEastAsia" w:hint="eastAsia"/>
          <w:lang w:eastAsia="zh-CN"/>
        </w:rPr>
        <w:t>Option 2</w:t>
      </w:r>
      <w:r w:rsidR="00C5004C">
        <w:rPr>
          <w:rFonts w:eastAsiaTheme="minorEastAsia"/>
          <w:lang w:eastAsia="zh-CN"/>
        </w:rPr>
        <w:t xml:space="preserve"> </w:t>
      </w:r>
      <w:bookmarkStart w:id="32" w:name="OLE_LINK190"/>
      <w:bookmarkStart w:id="33" w:name="OLE_LINK191"/>
      <w:r w:rsidR="00C5004C">
        <w:rPr>
          <w:rFonts w:eastAsiaTheme="minorEastAsia"/>
          <w:lang w:eastAsia="zh-CN"/>
        </w:rPr>
        <w:t>(</w:t>
      </w:r>
      <w:r w:rsidR="00C5004C">
        <w:rPr>
          <w:rFonts w:eastAsiaTheme="minorEastAsia" w:hint="eastAsia"/>
          <w:lang w:eastAsia="zh-CN"/>
        </w:rPr>
        <w:t>COUNT of PDCP SDU1 needs to be included in the PDCP SN gap report</w:t>
      </w:r>
      <w:r w:rsidR="000C4320">
        <w:rPr>
          <w:rFonts w:eastAsiaTheme="minorEastAsia" w:hint="eastAsia"/>
          <w:lang w:eastAsia="zh-CN"/>
        </w:rPr>
        <w:t xml:space="preserve"> as in Figure-1</w:t>
      </w:r>
      <w:r w:rsidR="00C5004C">
        <w:rPr>
          <w:rFonts w:eastAsiaTheme="minorEastAsia" w:hint="eastAsia"/>
          <w:lang w:eastAsia="zh-CN"/>
        </w:rPr>
        <w:t>)</w:t>
      </w:r>
      <w:bookmarkEnd w:id="32"/>
      <w:bookmarkEnd w:id="33"/>
      <w:r w:rsidR="00C5004C">
        <w:rPr>
          <w:rFonts w:eastAsiaTheme="minorEastAsia" w:hint="eastAsia"/>
          <w:lang w:eastAsia="zh-CN"/>
        </w:rPr>
        <w:t xml:space="preserve">, no </w:t>
      </w:r>
      <w:r w:rsidR="00C5004C">
        <w:rPr>
          <w:rFonts w:eastAsiaTheme="minorEastAsia"/>
          <w:lang w:eastAsia="zh-CN"/>
        </w:rPr>
        <w:t>specification</w:t>
      </w:r>
      <w:r w:rsidR="00C5004C">
        <w:rPr>
          <w:rFonts w:eastAsiaTheme="minorEastAsia" w:hint="eastAsia"/>
          <w:lang w:eastAsia="zh-CN"/>
        </w:rPr>
        <w:t xml:space="preserve"> effort </w:t>
      </w:r>
      <w:r w:rsidR="00B922E4">
        <w:rPr>
          <w:rFonts w:eastAsiaTheme="minorEastAsia" w:hint="eastAsia"/>
          <w:lang w:eastAsia="zh-CN"/>
        </w:rPr>
        <w:t>is needed since</w:t>
      </w:r>
      <w:r w:rsidR="00C5004C">
        <w:rPr>
          <w:rFonts w:eastAsiaTheme="minorEastAsia" w:hint="eastAsia"/>
          <w:lang w:eastAsia="zh-CN"/>
        </w:rPr>
        <w:t xml:space="preserve"> </w:t>
      </w:r>
      <w:bookmarkStart w:id="34" w:name="OLE_LINK49"/>
      <w:bookmarkStart w:id="35" w:name="OLE_LINK50"/>
      <w:r w:rsidR="00C5004C">
        <w:rPr>
          <w:rFonts w:eastAsiaTheme="minorEastAsia"/>
          <w:lang w:eastAsia="zh-CN"/>
        </w:rPr>
        <w:t>“</w:t>
      </w:r>
      <w:r w:rsidR="00C5004C">
        <w:rPr>
          <w:rFonts w:eastAsiaTheme="minorEastAsia" w:hint="eastAsia"/>
          <w:lang w:eastAsia="zh-CN"/>
        </w:rPr>
        <w:t>discarded PDCP SDU(s</w:t>
      </w:r>
      <w:r w:rsidR="00C5004C">
        <w:rPr>
          <w:rFonts w:eastAsiaTheme="minorEastAsia"/>
          <w:lang w:eastAsia="zh-CN"/>
        </w:rPr>
        <w:t>)”</w:t>
      </w:r>
      <w:bookmarkEnd w:id="34"/>
      <w:bookmarkEnd w:id="35"/>
      <w:r w:rsidR="00DF4DDA">
        <w:rPr>
          <w:rFonts w:eastAsiaTheme="minorEastAsia" w:hint="eastAsia"/>
          <w:lang w:eastAsia="zh-CN"/>
        </w:rPr>
        <w:t xml:space="preserve"> can </w:t>
      </w:r>
      <w:r w:rsidR="00B922E4">
        <w:rPr>
          <w:rFonts w:eastAsiaTheme="minorEastAsia" w:hint="eastAsia"/>
          <w:lang w:eastAsia="zh-CN"/>
        </w:rPr>
        <w:t xml:space="preserve">already </w:t>
      </w:r>
      <w:r w:rsidR="00DF4DDA">
        <w:rPr>
          <w:rFonts w:eastAsiaTheme="minorEastAsia" w:hint="eastAsia"/>
          <w:lang w:eastAsia="zh-CN"/>
        </w:rPr>
        <w:t xml:space="preserve">include </w:t>
      </w:r>
      <w:r w:rsidR="00B922E4">
        <w:rPr>
          <w:rFonts w:eastAsiaTheme="minorEastAsia" w:hint="eastAsia"/>
          <w:lang w:eastAsia="zh-CN"/>
        </w:rPr>
        <w:t xml:space="preserve">the </w:t>
      </w:r>
      <w:r w:rsidR="00DF4DDA">
        <w:rPr>
          <w:rFonts w:eastAsiaTheme="minorEastAsia" w:hint="eastAsia"/>
          <w:lang w:eastAsia="zh-CN"/>
        </w:rPr>
        <w:t xml:space="preserve">PDCP SDU1 </w:t>
      </w:r>
      <w:r w:rsidR="00B922E4">
        <w:rPr>
          <w:rFonts w:eastAsiaTheme="minorEastAsia" w:hint="eastAsia"/>
          <w:lang w:eastAsia="zh-CN"/>
        </w:rPr>
        <w:t>as specified</w:t>
      </w:r>
      <w:r w:rsidR="00DF4DDA">
        <w:rPr>
          <w:rFonts w:eastAsiaTheme="minorEastAsia" w:hint="eastAsia"/>
          <w:lang w:eastAsia="zh-CN"/>
        </w:rPr>
        <w:t xml:space="preserve"> in subcluase 5.3.</w:t>
      </w:r>
    </w:p>
    <w:p w14:paraId="75C66DE5" w14:textId="443829FD" w:rsidR="00B922E4" w:rsidRDefault="00B922E4" w:rsidP="00B922E4">
      <w:pPr>
        <w:pStyle w:val="a0"/>
        <w:spacing w:beforeLines="100" w:before="24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If </w:t>
      </w:r>
      <w:r>
        <w:rPr>
          <w:rFonts w:eastAsiaTheme="minorEastAsia" w:hint="eastAsia"/>
          <w:b/>
          <w:lang w:eastAsia="zh-CN"/>
        </w:rPr>
        <w:t>Option 2 is selected in Proposal 1, no specification effort is needed.</w:t>
      </w:r>
    </w:p>
    <w:bookmarkEnd w:id="28"/>
    <w:bookmarkEnd w:id="29"/>
    <w:p w14:paraId="201620FB" w14:textId="77777777" w:rsidR="00302DB1" w:rsidRDefault="00933F83" w:rsidP="00664D9D">
      <w:pPr>
        <w:pStyle w:val="1"/>
        <w:keepNext w:val="0"/>
        <w:widowControl w:val="0"/>
        <w:jc w:val="both"/>
      </w:pPr>
      <w:r>
        <w:t>Conclusion</w:t>
      </w:r>
    </w:p>
    <w:p w14:paraId="0BFC099D" w14:textId="47B5AAB4" w:rsidR="00302DB1" w:rsidRDefault="00933F83">
      <w:pPr>
        <w:pStyle w:val="a0"/>
        <w:rPr>
          <w:rFonts w:eastAsia="宋体"/>
          <w:lang w:val="en-GB" w:eastAsia="zh-CN"/>
        </w:rPr>
      </w:pPr>
      <w:r>
        <w:rPr>
          <w:rFonts w:eastAsia="宋体" w:hint="eastAsia"/>
          <w:lang w:val="en-GB" w:eastAsia="zh-CN"/>
        </w:rPr>
        <w:t xml:space="preserve">According to the analysis in section 2, it is </w:t>
      </w:r>
      <w:r w:rsidR="00947813">
        <w:rPr>
          <w:rFonts w:eastAsia="宋体" w:hint="eastAsia"/>
          <w:lang w:val="en-GB" w:eastAsia="zh-CN"/>
        </w:rPr>
        <w:t>observed that</w:t>
      </w:r>
      <w:r>
        <w:rPr>
          <w:rFonts w:eastAsia="宋体" w:hint="eastAsia"/>
          <w:lang w:val="en-GB" w:eastAsia="zh-CN"/>
        </w:rPr>
        <w:t>:</w:t>
      </w:r>
    </w:p>
    <w:p w14:paraId="767FF736" w14:textId="77777777" w:rsidR="00947813" w:rsidRDefault="00947813" w:rsidP="00947813">
      <w:pPr>
        <w:pStyle w:val="a0"/>
        <w:spacing w:beforeLines="100" w:before="24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It is possible that more than one PDCP SDUs are discarded simultaneously, but only partial of them can trigger PDCP SN gap report according to the current specification.</w:t>
      </w:r>
    </w:p>
    <w:p w14:paraId="1DFB1627" w14:textId="23BECD36" w:rsidR="003C6D3F" w:rsidRDefault="00947813" w:rsidP="003C6D3F">
      <w:pPr>
        <w:pStyle w:val="a0"/>
        <w:spacing w:beforeLines="100" w:before="240"/>
        <w:rPr>
          <w:rFonts w:eastAsiaTheme="minorEastAsia"/>
          <w:lang w:eastAsia="zh-CN"/>
        </w:rPr>
      </w:pPr>
      <w:r>
        <w:rPr>
          <w:rFonts w:eastAsiaTheme="minorEastAsia" w:hint="eastAsia"/>
          <w:lang w:eastAsia="zh-CN"/>
        </w:rPr>
        <w:t>Based on the above observation</w:t>
      </w:r>
      <w:r w:rsidR="003C6D3F" w:rsidRPr="003C6D3F">
        <w:rPr>
          <w:rFonts w:eastAsiaTheme="minorEastAsia" w:hint="eastAsia"/>
          <w:lang w:eastAsia="zh-CN"/>
        </w:rPr>
        <w:t>, it is proposed that:</w:t>
      </w:r>
    </w:p>
    <w:p w14:paraId="040E1459" w14:textId="77777777" w:rsidR="0010076A" w:rsidRDefault="0010076A" w:rsidP="0010076A">
      <w:pPr>
        <w:pStyle w:val="a0"/>
        <w:spacing w:beforeLines="50" w:before="120"/>
        <w:rPr>
          <w:rFonts w:eastAsiaTheme="minorEastAsia"/>
          <w:b/>
          <w:lang w:eastAsia="zh-CN"/>
        </w:rPr>
      </w:pPr>
      <w:r>
        <w:rPr>
          <w:rFonts w:eastAsiaTheme="minorEastAsia"/>
          <w:b/>
          <w:lang w:eastAsia="zh-CN"/>
        </w:rPr>
        <w:t>Proposal 1: RAN2 to confirm which of the following two options is the correct understanding:</w:t>
      </w:r>
    </w:p>
    <w:p w14:paraId="2B2F57B3" w14:textId="77777777" w:rsidR="0010076A" w:rsidRDefault="0010076A" w:rsidP="0010076A">
      <w:pPr>
        <w:pStyle w:val="a0"/>
        <w:numPr>
          <w:ilvl w:val="0"/>
          <w:numId w:val="36"/>
        </w:numPr>
        <w:spacing w:beforeLines="50" w:before="120"/>
        <w:rPr>
          <w:rFonts w:eastAsiaTheme="minorEastAsia"/>
          <w:b/>
          <w:lang w:eastAsia="zh-CN"/>
        </w:rPr>
      </w:pPr>
      <w:r>
        <w:rPr>
          <w:rFonts w:eastAsiaTheme="minorEastAsia"/>
          <w:b/>
          <w:lang w:eastAsia="zh-CN"/>
        </w:rPr>
        <w:t>Option 1: The discarded PDCP SDU included in the PDCP SN gap report should not include the PDCP SDU(s) which have been delivered to lower layer by RLC.</w:t>
      </w:r>
    </w:p>
    <w:p w14:paraId="52443ECD" w14:textId="77777777" w:rsidR="0010076A" w:rsidRDefault="0010076A" w:rsidP="0010076A">
      <w:pPr>
        <w:pStyle w:val="a0"/>
        <w:numPr>
          <w:ilvl w:val="0"/>
          <w:numId w:val="36"/>
        </w:numPr>
        <w:spacing w:beforeLines="50" w:before="120"/>
        <w:rPr>
          <w:rFonts w:eastAsiaTheme="minorEastAsia"/>
          <w:b/>
          <w:lang w:eastAsia="zh-CN"/>
        </w:rPr>
      </w:pPr>
      <w:r>
        <w:rPr>
          <w:rFonts w:eastAsiaTheme="minorEastAsia"/>
          <w:b/>
          <w:lang w:eastAsia="zh-CN"/>
        </w:rPr>
        <w:t>Option 2: The discarded PDCP SDU included in the PDCP SN gap report can include in the PDCP SDU(s) which have been delivered to lower layer by RLC.</w:t>
      </w:r>
    </w:p>
    <w:p w14:paraId="2538D2CB" w14:textId="77777777" w:rsidR="00B922E4" w:rsidRDefault="00B922E4" w:rsidP="00B922E4">
      <w:pPr>
        <w:pStyle w:val="a0"/>
        <w:spacing w:beforeLines="100" w:before="240"/>
        <w:rPr>
          <w:rFonts w:eastAsiaTheme="minorEastAsia"/>
          <w:b/>
          <w:lang w:eastAsia="zh-CN"/>
        </w:rPr>
      </w:pPr>
      <w:r>
        <w:rPr>
          <w:rFonts w:eastAsiaTheme="minorEastAsia"/>
          <w:b/>
          <w:lang w:eastAsia="zh-CN"/>
        </w:rPr>
        <w:t>Proposal 2: If Option 1 is selected in Proposal 1, suggest RAN2 to discuss whether specification modification is needed or not.</w:t>
      </w:r>
    </w:p>
    <w:p w14:paraId="7AE0C500" w14:textId="77777777" w:rsidR="00B922E4" w:rsidRDefault="00B922E4" w:rsidP="00B922E4">
      <w:pPr>
        <w:pStyle w:val="a0"/>
        <w:spacing w:beforeLines="100" w:before="24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If </w:t>
      </w:r>
      <w:r>
        <w:rPr>
          <w:rFonts w:eastAsiaTheme="minorEastAsia" w:hint="eastAsia"/>
          <w:b/>
          <w:lang w:eastAsia="zh-CN"/>
        </w:rPr>
        <w:t>Option 2 is selected in Proposal 1, no specification effort is needed.</w:t>
      </w:r>
    </w:p>
    <w:p w14:paraId="175CDAEE" w14:textId="684E01AC" w:rsidR="003E6F13" w:rsidRDefault="00C41EDA" w:rsidP="003E6F13">
      <w:pPr>
        <w:pStyle w:val="1"/>
        <w:keepNext w:val="0"/>
        <w:widowControl w:val="0"/>
        <w:jc w:val="both"/>
      </w:pPr>
      <w:r>
        <w:rPr>
          <w:rFonts w:hint="eastAsia"/>
        </w:rPr>
        <w:lastRenderedPageBreak/>
        <w:t>Reference</w:t>
      </w:r>
    </w:p>
    <w:p w14:paraId="6619344D" w14:textId="77777777" w:rsidR="00A81125" w:rsidRDefault="002A43FD" w:rsidP="00A81125">
      <w:pPr>
        <w:pStyle w:val="a0"/>
        <w:numPr>
          <w:ilvl w:val="0"/>
          <w:numId w:val="10"/>
        </w:numPr>
        <w:rPr>
          <w:rFonts w:eastAsia="等线"/>
          <w:lang w:eastAsia="zh-CN"/>
        </w:rPr>
      </w:pPr>
      <w:bookmarkStart w:id="36" w:name="_Ref178324003"/>
      <w:r>
        <w:rPr>
          <w:rFonts w:eastAsia="等线" w:hint="eastAsia"/>
          <w:lang w:eastAsia="zh-CN"/>
        </w:rPr>
        <w:t>TS38.323</w:t>
      </w:r>
      <w:r w:rsidR="00A81125">
        <w:rPr>
          <w:rFonts w:eastAsia="等线" w:hint="eastAsia"/>
          <w:lang w:eastAsia="zh-CN"/>
        </w:rPr>
        <w:t xml:space="preserve">  NR;</w:t>
      </w:r>
      <w:r w:rsidR="00A81125" w:rsidRPr="00A81125">
        <w:rPr>
          <w:rFonts w:eastAsia="Times New Roman"/>
          <w:szCs w:val="20"/>
          <w:lang w:val="en-GB" w:eastAsia="ja-JP"/>
        </w:rPr>
        <w:t xml:space="preserve"> </w:t>
      </w:r>
      <w:r w:rsidR="00A81125" w:rsidRPr="00A81125">
        <w:rPr>
          <w:rFonts w:eastAsia="等线"/>
          <w:lang w:val="en-GB" w:eastAsia="zh-CN"/>
        </w:rPr>
        <w:t>Medium Access Control (MAC) protocol specification</w:t>
      </w:r>
      <w:r w:rsidR="00A81125">
        <w:rPr>
          <w:rFonts w:eastAsia="等线" w:hint="eastAsia"/>
          <w:lang w:val="en-GB" w:eastAsia="zh-CN"/>
        </w:rPr>
        <w:t xml:space="preserve"> </w:t>
      </w:r>
      <w:r w:rsidR="00A81125">
        <w:rPr>
          <w:rFonts w:eastAsia="Yu Mincho" w:hint="eastAsia"/>
          <w:szCs w:val="20"/>
          <w:lang w:val="en-GB" w:eastAsia="zh-CN"/>
        </w:rPr>
        <w:t>(Release-18)</w:t>
      </w:r>
      <w:bookmarkEnd w:id="36"/>
    </w:p>
    <w:sectPr w:rsidR="00A81125"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64F3" w14:textId="77777777" w:rsidR="00B568F9" w:rsidRDefault="00B568F9">
      <w:r>
        <w:separator/>
      </w:r>
    </w:p>
  </w:endnote>
  <w:endnote w:type="continuationSeparator" w:id="0">
    <w:p w14:paraId="109E5D54" w14:textId="77777777" w:rsidR="00B568F9" w:rsidRDefault="00B5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10" w:usb3="00000000" w:csb0="00040001" w:csb1="00000000"/>
  </w:font>
  <w:font w:name="나눔바른고딕">
    <w:altName w:val="Malgun Gothic"/>
    <w:charset w:val="81"/>
    <w:family w:val="modern"/>
    <w:pitch w:val="variable"/>
    <w:sig w:usb0="800002A7" w:usb1="09D77CFB" w:usb2="00000010" w:usb3="00000000" w:csb0="00080001" w:csb1="00000000"/>
  </w:font>
  <w:font w:name="Monotype Sorts">
    <w:altName w:val="Segoe UI Symbol"/>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87C09" w14:textId="77777777" w:rsidR="00B568F9" w:rsidRDefault="00B568F9">
      <w:r>
        <w:separator/>
      </w:r>
    </w:p>
  </w:footnote>
  <w:footnote w:type="continuationSeparator" w:id="0">
    <w:p w14:paraId="62E773D5" w14:textId="77777777" w:rsidR="00B568F9" w:rsidRDefault="00B56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04F97"/>
    <w:multiLevelType w:val="hybridMultilevel"/>
    <w:tmpl w:val="1FBEFC0C"/>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D53C1"/>
    <w:multiLevelType w:val="hybridMultilevel"/>
    <w:tmpl w:val="A7760418"/>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128F9"/>
    <w:multiLevelType w:val="hybridMultilevel"/>
    <w:tmpl w:val="341A2EB6"/>
    <w:lvl w:ilvl="0" w:tplc="8A9640C0">
      <w:start w:val="1"/>
      <w:numFmt w:val="bullet"/>
      <w:lvlText w:val="-"/>
      <w:lvlJc w:val="left"/>
      <w:pPr>
        <w:ind w:left="420" w:hanging="420"/>
      </w:pPr>
      <w:rPr>
        <w:rFonts w:ascii="Times New Roman" w:eastAsia="等线"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2A6943"/>
    <w:multiLevelType w:val="hybridMultilevel"/>
    <w:tmpl w:val="DC0A18A4"/>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C4636F"/>
    <w:multiLevelType w:val="hybridMultilevel"/>
    <w:tmpl w:val="D192827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4B1501"/>
    <w:multiLevelType w:val="hybridMultilevel"/>
    <w:tmpl w:val="D4D4813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5" w15:restartNumberingAfterBreak="0">
    <w:nsid w:val="48983D2A"/>
    <w:multiLevelType w:val="hybridMultilevel"/>
    <w:tmpl w:val="54B4F8C6"/>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6D2B4A"/>
    <w:multiLevelType w:val="hybridMultilevel"/>
    <w:tmpl w:val="D1B0EB90"/>
    <w:lvl w:ilvl="0" w:tplc="8A9640C0">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C1C1B"/>
    <w:multiLevelType w:val="hybridMultilevel"/>
    <w:tmpl w:val="BD8E7902"/>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6" w15:restartNumberingAfterBreak="0">
    <w:nsid w:val="70A70A9F"/>
    <w:multiLevelType w:val="hybridMultilevel"/>
    <w:tmpl w:val="28FE1AF6"/>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C9D67F1"/>
    <w:multiLevelType w:val="hybridMultilevel"/>
    <w:tmpl w:val="8FDE9E94"/>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3290353">
    <w:abstractNumId w:val="29"/>
  </w:num>
  <w:num w:numId="2" w16cid:durableId="603652795">
    <w:abstractNumId w:val="27"/>
  </w:num>
  <w:num w:numId="3" w16cid:durableId="23411738">
    <w:abstractNumId w:val="16"/>
  </w:num>
  <w:num w:numId="4" w16cid:durableId="553152901">
    <w:abstractNumId w:val="14"/>
  </w:num>
  <w:num w:numId="5" w16cid:durableId="1217739601">
    <w:abstractNumId w:val="31"/>
  </w:num>
  <w:num w:numId="6" w16cid:durableId="573589957">
    <w:abstractNumId w:val="22"/>
  </w:num>
  <w:num w:numId="7" w16cid:durableId="1428382804">
    <w:abstractNumId w:val="28"/>
  </w:num>
  <w:num w:numId="8" w16cid:durableId="1138767413">
    <w:abstractNumId w:val="18"/>
  </w:num>
  <w:num w:numId="9" w16cid:durableId="1475874536">
    <w:abstractNumId w:val="12"/>
  </w:num>
  <w:num w:numId="10" w16cid:durableId="410347508">
    <w:abstractNumId w:val="17"/>
  </w:num>
  <w:num w:numId="11" w16cid:durableId="1431201347">
    <w:abstractNumId w:val="25"/>
  </w:num>
  <w:num w:numId="12" w16cid:durableId="294877706">
    <w:abstractNumId w:val="21"/>
  </w:num>
  <w:num w:numId="13" w16cid:durableId="337774599">
    <w:abstractNumId w:val="5"/>
  </w:num>
  <w:num w:numId="14" w16cid:durableId="81924155">
    <w:abstractNumId w:val="7"/>
  </w:num>
  <w:num w:numId="15" w16cid:durableId="1809592171">
    <w:abstractNumId w:val="1"/>
  </w:num>
  <w:num w:numId="16" w16cid:durableId="1012995838">
    <w:abstractNumId w:val="6"/>
  </w:num>
  <w:num w:numId="17" w16cid:durableId="148254531">
    <w:abstractNumId w:val="19"/>
  </w:num>
  <w:num w:numId="18" w16cid:durableId="49117265">
    <w:abstractNumId w:val="8"/>
  </w:num>
  <w:num w:numId="19" w16cid:durableId="115609914">
    <w:abstractNumId w:val="8"/>
  </w:num>
  <w:num w:numId="20" w16cid:durableId="1602713273">
    <w:abstractNumId w:val="20"/>
  </w:num>
  <w:num w:numId="21" w16cid:durableId="266929126">
    <w:abstractNumId w:val="2"/>
  </w:num>
  <w:num w:numId="22" w16cid:durableId="1585870619">
    <w:abstractNumId w:val="10"/>
  </w:num>
  <w:num w:numId="23" w16cid:durableId="1567914898">
    <w:abstractNumId w:val="24"/>
  </w:num>
  <w:num w:numId="24" w16cid:durableId="1036392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572890533">
    <w:abstractNumId w:val="15"/>
  </w:num>
  <w:num w:numId="26" w16cid:durableId="1155997223">
    <w:abstractNumId w:val="29"/>
  </w:num>
  <w:num w:numId="27" w16cid:durableId="1558584720">
    <w:abstractNumId w:val="3"/>
  </w:num>
  <w:num w:numId="28" w16cid:durableId="1487355043">
    <w:abstractNumId w:val="23"/>
  </w:num>
  <w:num w:numId="29" w16cid:durableId="866791222">
    <w:abstractNumId w:val="4"/>
  </w:num>
  <w:num w:numId="30" w16cid:durableId="1442992161">
    <w:abstractNumId w:val="30"/>
  </w:num>
  <w:num w:numId="31" w16cid:durableId="2088068045">
    <w:abstractNumId w:val="9"/>
  </w:num>
  <w:num w:numId="32" w16cid:durableId="520702312">
    <w:abstractNumId w:val="26"/>
  </w:num>
  <w:num w:numId="33" w16cid:durableId="1579750124">
    <w:abstractNumId w:val="3"/>
  </w:num>
  <w:num w:numId="34" w16cid:durableId="397214136">
    <w:abstractNumId w:val="11"/>
  </w:num>
  <w:num w:numId="35" w16cid:durableId="901136888">
    <w:abstractNumId w:val="13"/>
  </w:num>
  <w:num w:numId="36" w16cid:durableId="245843083">
    <w:abstractNumId w:val="13"/>
  </w:num>
  <w:num w:numId="37" w16cid:durableId="208714770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3D3D"/>
    <w:rsid w:val="00004B36"/>
    <w:rsid w:val="00006589"/>
    <w:rsid w:val="000065D9"/>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5375"/>
    <w:rsid w:val="00035AF9"/>
    <w:rsid w:val="00035F90"/>
    <w:rsid w:val="00043406"/>
    <w:rsid w:val="00043D20"/>
    <w:rsid w:val="0004410A"/>
    <w:rsid w:val="0004454F"/>
    <w:rsid w:val="00044568"/>
    <w:rsid w:val="00045775"/>
    <w:rsid w:val="00045A53"/>
    <w:rsid w:val="0004775F"/>
    <w:rsid w:val="000479D0"/>
    <w:rsid w:val="00050D47"/>
    <w:rsid w:val="0005108B"/>
    <w:rsid w:val="00051696"/>
    <w:rsid w:val="00053E1D"/>
    <w:rsid w:val="00054B1C"/>
    <w:rsid w:val="00054C73"/>
    <w:rsid w:val="00056E51"/>
    <w:rsid w:val="00057607"/>
    <w:rsid w:val="00057BE6"/>
    <w:rsid w:val="000610F7"/>
    <w:rsid w:val="0006572B"/>
    <w:rsid w:val="000662D0"/>
    <w:rsid w:val="00066790"/>
    <w:rsid w:val="00067489"/>
    <w:rsid w:val="0007010F"/>
    <w:rsid w:val="00070464"/>
    <w:rsid w:val="00072A06"/>
    <w:rsid w:val="00074D97"/>
    <w:rsid w:val="000752AE"/>
    <w:rsid w:val="00076A63"/>
    <w:rsid w:val="000777D4"/>
    <w:rsid w:val="000779ED"/>
    <w:rsid w:val="0008104E"/>
    <w:rsid w:val="0008195E"/>
    <w:rsid w:val="00081C71"/>
    <w:rsid w:val="00081E5C"/>
    <w:rsid w:val="00082CC9"/>
    <w:rsid w:val="000832BD"/>
    <w:rsid w:val="00083533"/>
    <w:rsid w:val="00083926"/>
    <w:rsid w:val="00087D37"/>
    <w:rsid w:val="00087F3A"/>
    <w:rsid w:val="000903E1"/>
    <w:rsid w:val="00091037"/>
    <w:rsid w:val="00091C39"/>
    <w:rsid w:val="00092310"/>
    <w:rsid w:val="00092734"/>
    <w:rsid w:val="00093414"/>
    <w:rsid w:val="000940B9"/>
    <w:rsid w:val="000975D8"/>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B62"/>
    <w:rsid w:val="000C3E89"/>
    <w:rsid w:val="000C4320"/>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59ED"/>
    <w:rsid w:val="000D6364"/>
    <w:rsid w:val="000D6632"/>
    <w:rsid w:val="000D6773"/>
    <w:rsid w:val="000D77F3"/>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DA1"/>
    <w:rsid w:val="00100676"/>
    <w:rsid w:val="0010076A"/>
    <w:rsid w:val="00104D9F"/>
    <w:rsid w:val="001060C3"/>
    <w:rsid w:val="0010728B"/>
    <w:rsid w:val="00107344"/>
    <w:rsid w:val="0011099D"/>
    <w:rsid w:val="00111156"/>
    <w:rsid w:val="001118BF"/>
    <w:rsid w:val="001130C4"/>
    <w:rsid w:val="001133A0"/>
    <w:rsid w:val="0011346C"/>
    <w:rsid w:val="00116834"/>
    <w:rsid w:val="00116FB2"/>
    <w:rsid w:val="001174D4"/>
    <w:rsid w:val="001176DC"/>
    <w:rsid w:val="001209A1"/>
    <w:rsid w:val="00120B00"/>
    <w:rsid w:val="001215A3"/>
    <w:rsid w:val="00121B5F"/>
    <w:rsid w:val="00121F20"/>
    <w:rsid w:val="001222A1"/>
    <w:rsid w:val="00124522"/>
    <w:rsid w:val="001253F9"/>
    <w:rsid w:val="001258F4"/>
    <w:rsid w:val="00125CFB"/>
    <w:rsid w:val="00126A56"/>
    <w:rsid w:val="001274BE"/>
    <w:rsid w:val="0013032D"/>
    <w:rsid w:val="00131765"/>
    <w:rsid w:val="00132DC8"/>
    <w:rsid w:val="0013493C"/>
    <w:rsid w:val="00134DB8"/>
    <w:rsid w:val="00134F1D"/>
    <w:rsid w:val="00135D4A"/>
    <w:rsid w:val="00136162"/>
    <w:rsid w:val="00136E73"/>
    <w:rsid w:val="00142BC6"/>
    <w:rsid w:val="00143908"/>
    <w:rsid w:val="00144DE2"/>
    <w:rsid w:val="00147285"/>
    <w:rsid w:val="001474FF"/>
    <w:rsid w:val="00147BDD"/>
    <w:rsid w:val="0015073F"/>
    <w:rsid w:val="00150A99"/>
    <w:rsid w:val="00150F9F"/>
    <w:rsid w:val="00151D17"/>
    <w:rsid w:val="00151EAC"/>
    <w:rsid w:val="00152130"/>
    <w:rsid w:val="0015326C"/>
    <w:rsid w:val="00153479"/>
    <w:rsid w:val="00154359"/>
    <w:rsid w:val="001549A6"/>
    <w:rsid w:val="00155729"/>
    <w:rsid w:val="00155E07"/>
    <w:rsid w:val="001568F1"/>
    <w:rsid w:val="0015750C"/>
    <w:rsid w:val="00160995"/>
    <w:rsid w:val="00160A71"/>
    <w:rsid w:val="00160D31"/>
    <w:rsid w:val="00160FD8"/>
    <w:rsid w:val="001621CE"/>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5069"/>
    <w:rsid w:val="00176689"/>
    <w:rsid w:val="001772CE"/>
    <w:rsid w:val="001818D6"/>
    <w:rsid w:val="00181ACD"/>
    <w:rsid w:val="001820FF"/>
    <w:rsid w:val="00182657"/>
    <w:rsid w:val="001827B5"/>
    <w:rsid w:val="001829C3"/>
    <w:rsid w:val="00183DE1"/>
    <w:rsid w:val="00184531"/>
    <w:rsid w:val="00191971"/>
    <w:rsid w:val="00193146"/>
    <w:rsid w:val="001938A0"/>
    <w:rsid w:val="001940C4"/>
    <w:rsid w:val="00194C97"/>
    <w:rsid w:val="001951E8"/>
    <w:rsid w:val="00195810"/>
    <w:rsid w:val="001A037B"/>
    <w:rsid w:val="001A063A"/>
    <w:rsid w:val="001A0E8E"/>
    <w:rsid w:val="001A26E2"/>
    <w:rsid w:val="001A2C99"/>
    <w:rsid w:val="001A2D46"/>
    <w:rsid w:val="001A3056"/>
    <w:rsid w:val="001A38C5"/>
    <w:rsid w:val="001A38EE"/>
    <w:rsid w:val="001A3FEF"/>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953"/>
    <w:rsid w:val="001C1214"/>
    <w:rsid w:val="001C3831"/>
    <w:rsid w:val="001C557E"/>
    <w:rsid w:val="001C5BC6"/>
    <w:rsid w:val="001C6E20"/>
    <w:rsid w:val="001D337C"/>
    <w:rsid w:val="001D4D78"/>
    <w:rsid w:val="001D565A"/>
    <w:rsid w:val="001D6244"/>
    <w:rsid w:val="001E06AB"/>
    <w:rsid w:val="001E191D"/>
    <w:rsid w:val="001E1BC6"/>
    <w:rsid w:val="001E20F6"/>
    <w:rsid w:val="001E25B2"/>
    <w:rsid w:val="001E25DB"/>
    <w:rsid w:val="001E2DA9"/>
    <w:rsid w:val="001E2DAE"/>
    <w:rsid w:val="001E2DE9"/>
    <w:rsid w:val="001E4545"/>
    <w:rsid w:val="001E4ACA"/>
    <w:rsid w:val="001E58EB"/>
    <w:rsid w:val="001E6940"/>
    <w:rsid w:val="001E7D20"/>
    <w:rsid w:val="001E7DF8"/>
    <w:rsid w:val="001F0553"/>
    <w:rsid w:val="001F12E6"/>
    <w:rsid w:val="001F1896"/>
    <w:rsid w:val="001F1C46"/>
    <w:rsid w:val="001F2CB1"/>
    <w:rsid w:val="001F2D90"/>
    <w:rsid w:val="001F34D7"/>
    <w:rsid w:val="001F4B79"/>
    <w:rsid w:val="001F587C"/>
    <w:rsid w:val="001F5FDB"/>
    <w:rsid w:val="001F5FF1"/>
    <w:rsid w:val="001F638C"/>
    <w:rsid w:val="001F69EB"/>
    <w:rsid w:val="001F7A18"/>
    <w:rsid w:val="00200748"/>
    <w:rsid w:val="00200F0D"/>
    <w:rsid w:val="0020158B"/>
    <w:rsid w:val="00202950"/>
    <w:rsid w:val="00202A76"/>
    <w:rsid w:val="00203994"/>
    <w:rsid w:val="00203EF2"/>
    <w:rsid w:val="0020408F"/>
    <w:rsid w:val="00204A06"/>
    <w:rsid w:val="00204A74"/>
    <w:rsid w:val="00205E35"/>
    <w:rsid w:val="002060AD"/>
    <w:rsid w:val="0021053C"/>
    <w:rsid w:val="00210D89"/>
    <w:rsid w:val="0021181D"/>
    <w:rsid w:val="00211822"/>
    <w:rsid w:val="00215501"/>
    <w:rsid w:val="0021628C"/>
    <w:rsid w:val="00216C8A"/>
    <w:rsid w:val="00220357"/>
    <w:rsid w:val="0022149D"/>
    <w:rsid w:val="002215D6"/>
    <w:rsid w:val="002218CA"/>
    <w:rsid w:val="00221B86"/>
    <w:rsid w:val="002220A8"/>
    <w:rsid w:val="0022229B"/>
    <w:rsid w:val="00222AB3"/>
    <w:rsid w:val="00225BA0"/>
    <w:rsid w:val="00225C69"/>
    <w:rsid w:val="002311AE"/>
    <w:rsid w:val="0023219E"/>
    <w:rsid w:val="00232545"/>
    <w:rsid w:val="00232A17"/>
    <w:rsid w:val="00233881"/>
    <w:rsid w:val="00233929"/>
    <w:rsid w:val="00233DB1"/>
    <w:rsid w:val="0023452D"/>
    <w:rsid w:val="00235D77"/>
    <w:rsid w:val="002368F6"/>
    <w:rsid w:val="00236A78"/>
    <w:rsid w:val="00241887"/>
    <w:rsid w:val="002419DF"/>
    <w:rsid w:val="00243BD6"/>
    <w:rsid w:val="002473C3"/>
    <w:rsid w:val="00247A3D"/>
    <w:rsid w:val="00250E11"/>
    <w:rsid w:val="00252D32"/>
    <w:rsid w:val="002533B3"/>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0DFA"/>
    <w:rsid w:val="002713B5"/>
    <w:rsid w:val="002714E2"/>
    <w:rsid w:val="00271A19"/>
    <w:rsid w:val="00272C05"/>
    <w:rsid w:val="00273256"/>
    <w:rsid w:val="00274B59"/>
    <w:rsid w:val="00276B1D"/>
    <w:rsid w:val="002770DC"/>
    <w:rsid w:val="00277596"/>
    <w:rsid w:val="00280CC8"/>
    <w:rsid w:val="00280F40"/>
    <w:rsid w:val="00282D58"/>
    <w:rsid w:val="00283327"/>
    <w:rsid w:val="002844D0"/>
    <w:rsid w:val="00284B24"/>
    <w:rsid w:val="0028516B"/>
    <w:rsid w:val="00285171"/>
    <w:rsid w:val="002857F0"/>
    <w:rsid w:val="00286474"/>
    <w:rsid w:val="002871FA"/>
    <w:rsid w:val="00290751"/>
    <w:rsid w:val="002924C6"/>
    <w:rsid w:val="002925B6"/>
    <w:rsid w:val="00293447"/>
    <w:rsid w:val="00293ABB"/>
    <w:rsid w:val="00293C58"/>
    <w:rsid w:val="002948E7"/>
    <w:rsid w:val="002964B6"/>
    <w:rsid w:val="002A028E"/>
    <w:rsid w:val="002A0672"/>
    <w:rsid w:val="002A06AB"/>
    <w:rsid w:val="002A0CDF"/>
    <w:rsid w:val="002A1A06"/>
    <w:rsid w:val="002A22E1"/>
    <w:rsid w:val="002A43FD"/>
    <w:rsid w:val="002A62C8"/>
    <w:rsid w:val="002A65E5"/>
    <w:rsid w:val="002A6F2D"/>
    <w:rsid w:val="002A7EF7"/>
    <w:rsid w:val="002B06E7"/>
    <w:rsid w:val="002B076B"/>
    <w:rsid w:val="002B2066"/>
    <w:rsid w:val="002B571A"/>
    <w:rsid w:val="002B6194"/>
    <w:rsid w:val="002B746E"/>
    <w:rsid w:val="002C1047"/>
    <w:rsid w:val="002C14BB"/>
    <w:rsid w:val="002C1538"/>
    <w:rsid w:val="002C2386"/>
    <w:rsid w:val="002C68AD"/>
    <w:rsid w:val="002C6E49"/>
    <w:rsid w:val="002C7079"/>
    <w:rsid w:val="002D0EBC"/>
    <w:rsid w:val="002D1120"/>
    <w:rsid w:val="002D12A2"/>
    <w:rsid w:val="002D1384"/>
    <w:rsid w:val="002D28E8"/>
    <w:rsid w:val="002D3E99"/>
    <w:rsid w:val="002D4DE1"/>
    <w:rsid w:val="002D5D35"/>
    <w:rsid w:val="002D5DE3"/>
    <w:rsid w:val="002D71A3"/>
    <w:rsid w:val="002E29C4"/>
    <w:rsid w:val="002E350E"/>
    <w:rsid w:val="002E3C70"/>
    <w:rsid w:val="002E3CC9"/>
    <w:rsid w:val="002E43C7"/>
    <w:rsid w:val="002E49CC"/>
    <w:rsid w:val="002E615A"/>
    <w:rsid w:val="002E6A70"/>
    <w:rsid w:val="002E7DAC"/>
    <w:rsid w:val="002F04E7"/>
    <w:rsid w:val="002F0DBF"/>
    <w:rsid w:val="002F119F"/>
    <w:rsid w:val="002F1CA6"/>
    <w:rsid w:val="002F305A"/>
    <w:rsid w:val="002F320C"/>
    <w:rsid w:val="002F471F"/>
    <w:rsid w:val="002F5220"/>
    <w:rsid w:val="002F5A36"/>
    <w:rsid w:val="002F6128"/>
    <w:rsid w:val="002F6A35"/>
    <w:rsid w:val="002F7A62"/>
    <w:rsid w:val="002F7CE1"/>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584"/>
    <w:rsid w:val="00317C5C"/>
    <w:rsid w:val="00317CD3"/>
    <w:rsid w:val="00320304"/>
    <w:rsid w:val="00321B20"/>
    <w:rsid w:val="00322EAD"/>
    <w:rsid w:val="00324187"/>
    <w:rsid w:val="003251DC"/>
    <w:rsid w:val="00325694"/>
    <w:rsid w:val="00325DEE"/>
    <w:rsid w:val="00325EB4"/>
    <w:rsid w:val="003260F4"/>
    <w:rsid w:val="00326958"/>
    <w:rsid w:val="00327D0D"/>
    <w:rsid w:val="003314C0"/>
    <w:rsid w:val="00331B19"/>
    <w:rsid w:val="00331D4C"/>
    <w:rsid w:val="0033204C"/>
    <w:rsid w:val="00333678"/>
    <w:rsid w:val="00336269"/>
    <w:rsid w:val="00341B33"/>
    <w:rsid w:val="00342037"/>
    <w:rsid w:val="00342228"/>
    <w:rsid w:val="0034232A"/>
    <w:rsid w:val="003429B3"/>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045B"/>
    <w:rsid w:val="0036151E"/>
    <w:rsid w:val="00361D42"/>
    <w:rsid w:val="00362931"/>
    <w:rsid w:val="00362AE2"/>
    <w:rsid w:val="0036302B"/>
    <w:rsid w:val="0036418E"/>
    <w:rsid w:val="003642A8"/>
    <w:rsid w:val="00365DD3"/>
    <w:rsid w:val="00365E21"/>
    <w:rsid w:val="003672B9"/>
    <w:rsid w:val="003674D7"/>
    <w:rsid w:val="00370249"/>
    <w:rsid w:val="003710A6"/>
    <w:rsid w:val="00372077"/>
    <w:rsid w:val="00372D7E"/>
    <w:rsid w:val="00373F8C"/>
    <w:rsid w:val="00375786"/>
    <w:rsid w:val="00376D91"/>
    <w:rsid w:val="00380599"/>
    <w:rsid w:val="003808BC"/>
    <w:rsid w:val="00380FB5"/>
    <w:rsid w:val="00383E39"/>
    <w:rsid w:val="00384776"/>
    <w:rsid w:val="00385FEF"/>
    <w:rsid w:val="00386AE8"/>
    <w:rsid w:val="00386C1D"/>
    <w:rsid w:val="00387737"/>
    <w:rsid w:val="00390270"/>
    <w:rsid w:val="003906B6"/>
    <w:rsid w:val="003906D1"/>
    <w:rsid w:val="00390D9F"/>
    <w:rsid w:val="003916B8"/>
    <w:rsid w:val="0039193C"/>
    <w:rsid w:val="00391ABE"/>
    <w:rsid w:val="00391CE2"/>
    <w:rsid w:val="003937EC"/>
    <w:rsid w:val="00395BCC"/>
    <w:rsid w:val="003A02D4"/>
    <w:rsid w:val="003A0362"/>
    <w:rsid w:val="003A401E"/>
    <w:rsid w:val="003A4779"/>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87F"/>
    <w:rsid w:val="003C60A1"/>
    <w:rsid w:val="003C67FF"/>
    <w:rsid w:val="003C6D3F"/>
    <w:rsid w:val="003C6DE8"/>
    <w:rsid w:val="003C704F"/>
    <w:rsid w:val="003C7285"/>
    <w:rsid w:val="003C78E7"/>
    <w:rsid w:val="003D249F"/>
    <w:rsid w:val="003D3401"/>
    <w:rsid w:val="003D3C5A"/>
    <w:rsid w:val="003D3F1B"/>
    <w:rsid w:val="003D4052"/>
    <w:rsid w:val="003D42D9"/>
    <w:rsid w:val="003D45C8"/>
    <w:rsid w:val="003D6A4A"/>
    <w:rsid w:val="003D7BA4"/>
    <w:rsid w:val="003E1B4A"/>
    <w:rsid w:val="003E1F55"/>
    <w:rsid w:val="003E373E"/>
    <w:rsid w:val="003E3FE5"/>
    <w:rsid w:val="003E4111"/>
    <w:rsid w:val="003E62B7"/>
    <w:rsid w:val="003E6F13"/>
    <w:rsid w:val="003E76E3"/>
    <w:rsid w:val="003E7E09"/>
    <w:rsid w:val="003E7F6C"/>
    <w:rsid w:val="003F3073"/>
    <w:rsid w:val="003F30CF"/>
    <w:rsid w:val="003F4727"/>
    <w:rsid w:val="003F4A9C"/>
    <w:rsid w:val="003F59CE"/>
    <w:rsid w:val="003F6015"/>
    <w:rsid w:val="003F62D7"/>
    <w:rsid w:val="003F7191"/>
    <w:rsid w:val="003F724A"/>
    <w:rsid w:val="003F7FEA"/>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044"/>
    <w:rsid w:val="004174E8"/>
    <w:rsid w:val="004208AB"/>
    <w:rsid w:val="00421FDB"/>
    <w:rsid w:val="0042200A"/>
    <w:rsid w:val="004224EF"/>
    <w:rsid w:val="00423A8D"/>
    <w:rsid w:val="00423D3F"/>
    <w:rsid w:val="00424294"/>
    <w:rsid w:val="00424C95"/>
    <w:rsid w:val="00425FDE"/>
    <w:rsid w:val="0042653D"/>
    <w:rsid w:val="00426C6C"/>
    <w:rsid w:val="00427395"/>
    <w:rsid w:val="00432275"/>
    <w:rsid w:val="0043245F"/>
    <w:rsid w:val="004340D1"/>
    <w:rsid w:val="00436809"/>
    <w:rsid w:val="00436C20"/>
    <w:rsid w:val="00436EDD"/>
    <w:rsid w:val="00441AC6"/>
    <w:rsid w:val="00441ECF"/>
    <w:rsid w:val="00443486"/>
    <w:rsid w:val="004463BB"/>
    <w:rsid w:val="00450B06"/>
    <w:rsid w:val="00450DF4"/>
    <w:rsid w:val="00453740"/>
    <w:rsid w:val="00456229"/>
    <w:rsid w:val="00456AA7"/>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1EAB"/>
    <w:rsid w:val="00481FFE"/>
    <w:rsid w:val="0048397E"/>
    <w:rsid w:val="00483FE3"/>
    <w:rsid w:val="004849FF"/>
    <w:rsid w:val="00485A82"/>
    <w:rsid w:val="0049052F"/>
    <w:rsid w:val="00490EC7"/>
    <w:rsid w:val="00491271"/>
    <w:rsid w:val="004914EA"/>
    <w:rsid w:val="0049150C"/>
    <w:rsid w:val="00491C52"/>
    <w:rsid w:val="00492B79"/>
    <w:rsid w:val="004935BB"/>
    <w:rsid w:val="00493FC8"/>
    <w:rsid w:val="0049570B"/>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1F29"/>
    <w:rsid w:val="004C23A5"/>
    <w:rsid w:val="004C2A91"/>
    <w:rsid w:val="004C30BB"/>
    <w:rsid w:val="004C333A"/>
    <w:rsid w:val="004C3A83"/>
    <w:rsid w:val="004C721C"/>
    <w:rsid w:val="004D0072"/>
    <w:rsid w:val="004D0EAC"/>
    <w:rsid w:val="004D0FA9"/>
    <w:rsid w:val="004D139E"/>
    <w:rsid w:val="004D1BF6"/>
    <w:rsid w:val="004D24C4"/>
    <w:rsid w:val="004D337D"/>
    <w:rsid w:val="004D3EAA"/>
    <w:rsid w:val="004D44BE"/>
    <w:rsid w:val="004D52B5"/>
    <w:rsid w:val="004D55E0"/>
    <w:rsid w:val="004D6891"/>
    <w:rsid w:val="004D6AA6"/>
    <w:rsid w:val="004D6B4F"/>
    <w:rsid w:val="004D7A41"/>
    <w:rsid w:val="004E05CE"/>
    <w:rsid w:val="004E0FAE"/>
    <w:rsid w:val="004E3B28"/>
    <w:rsid w:val="004E3EDF"/>
    <w:rsid w:val="004E4D3D"/>
    <w:rsid w:val="004E657B"/>
    <w:rsid w:val="004E786E"/>
    <w:rsid w:val="004E78C6"/>
    <w:rsid w:val="004F0F56"/>
    <w:rsid w:val="004F1550"/>
    <w:rsid w:val="004F3AAA"/>
    <w:rsid w:val="004F4C49"/>
    <w:rsid w:val="004F5FA9"/>
    <w:rsid w:val="004F7B38"/>
    <w:rsid w:val="00500AA2"/>
    <w:rsid w:val="00501FF4"/>
    <w:rsid w:val="0050313A"/>
    <w:rsid w:val="00506002"/>
    <w:rsid w:val="00506A44"/>
    <w:rsid w:val="00506A5F"/>
    <w:rsid w:val="00506E9C"/>
    <w:rsid w:val="0050731A"/>
    <w:rsid w:val="005101B2"/>
    <w:rsid w:val="00511C17"/>
    <w:rsid w:val="0051241E"/>
    <w:rsid w:val="00512F1B"/>
    <w:rsid w:val="005155F7"/>
    <w:rsid w:val="0051599E"/>
    <w:rsid w:val="005168D9"/>
    <w:rsid w:val="005218BA"/>
    <w:rsid w:val="005226BA"/>
    <w:rsid w:val="00522988"/>
    <w:rsid w:val="00522C6F"/>
    <w:rsid w:val="00523108"/>
    <w:rsid w:val="005234F3"/>
    <w:rsid w:val="00524B02"/>
    <w:rsid w:val="005257BB"/>
    <w:rsid w:val="005258F7"/>
    <w:rsid w:val="00526C62"/>
    <w:rsid w:val="00527E22"/>
    <w:rsid w:val="00530474"/>
    <w:rsid w:val="005305F1"/>
    <w:rsid w:val="00531063"/>
    <w:rsid w:val="00533BE2"/>
    <w:rsid w:val="00534747"/>
    <w:rsid w:val="00534F6B"/>
    <w:rsid w:val="005350BC"/>
    <w:rsid w:val="00535A33"/>
    <w:rsid w:val="00536388"/>
    <w:rsid w:val="00537072"/>
    <w:rsid w:val="00537D5A"/>
    <w:rsid w:val="005400FC"/>
    <w:rsid w:val="00540942"/>
    <w:rsid w:val="00540D60"/>
    <w:rsid w:val="00540FF9"/>
    <w:rsid w:val="00541121"/>
    <w:rsid w:val="00541B06"/>
    <w:rsid w:val="005429A5"/>
    <w:rsid w:val="0054310A"/>
    <w:rsid w:val="00543A39"/>
    <w:rsid w:val="005440CE"/>
    <w:rsid w:val="00544B1C"/>
    <w:rsid w:val="00544E31"/>
    <w:rsid w:val="00544F64"/>
    <w:rsid w:val="005450F2"/>
    <w:rsid w:val="0054529A"/>
    <w:rsid w:val="00545465"/>
    <w:rsid w:val="0054580D"/>
    <w:rsid w:val="005462C4"/>
    <w:rsid w:val="00546433"/>
    <w:rsid w:val="00546506"/>
    <w:rsid w:val="00546920"/>
    <w:rsid w:val="00546D10"/>
    <w:rsid w:val="00546ED6"/>
    <w:rsid w:val="00547149"/>
    <w:rsid w:val="00550450"/>
    <w:rsid w:val="0055113A"/>
    <w:rsid w:val="00551294"/>
    <w:rsid w:val="00552C46"/>
    <w:rsid w:val="005530E2"/>
    <w:rsid w:val="00553177"/>
    <w:rsid w:val="0055459D"/>
    <w:rsid w:val="00554748"/>
    <w:rsid w:val="00555BEE"/>
    <w:rsid w:val="00557D9A"/>
    <w:rsid w:val="00561341"/>
    <w:rsid w:val="00561C71"/>
    <w:rsid w:val="00561F6F"/>
    <w:rsid w:val="00562F25"/>
    <w:rsid w:val="00563015"/>
    <w:rsid w:val="00563EF8"/>
    <w:rsid w:val="00564ED8"/>
    <w:rsid w:val="0056545C"/>
    <w:rsid w:val="005661D3"/>
    <w:rsid w:val="00566882"/>
    <w:rsid w:val="00567B03"/>
    <w:rsid w:val="00567E86"/>
    <w:rsid w:val="00571754"/>
    <w:rsid w:val="005719C9"/>
    <w:rsid w:val="00571C4A"/>
    <w:rsid w:val="00571E4C"/>
    <w:rsid w:val="00573822"/>
    <w:rsid w:val="005824D9"/>
    <w:rsid w:val="00584983"/>
    <w:rsid w:val="00585FB7"/>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4C4D"/>
    <w:rsid w:val="005A54CF"/>
    <w:rsid w:val="005A74FE"/>
    <w:rsid w:val="005A7B26"/>
    <w:rsid w:val="005A7CDA"/>
    <w:rsid w:val="005B02CF"/>
    <w:rsid w:val="005B25C1"/>
    <w:rsid w:val="005B3175"/>
    <w:rsid w:val="005B4149"/>
    <w:rsid w:val="005B4652"/>
    <w:rsid w:val="005B4A8C"/>
    <w:rsid w:val="005B4F9B"/>
    <w:rsid w:val="005B58AD"/>
    <w:rsid w:val="005B5F5A"/>
    <w:rsid w:val="005B633C"/>
    <w:rsid w:val="005B6AD5"/>
    <w:rsid w:val="005B7668"/>
    <w:rsid w:val="005C0981"/>
    <w:rsid w:val="005C1F8C"/>
    <w:rsid w:val="005C54BA"/>
    <w:rsid w:val="005C57EE"/>
    <w:rsid w:val="005C634B"/>
    <w:rsid w:val="005C6A78"/>
    <w:rsid w:val="005D0358"/>
    <w:rsid w:val="005D19B7"/>
    <w:rsid w:val="005D2528"/>
    <w:rsid w:val="005D4037"/>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40D"/>
    <w:rsid w:val="005F2C66"/>
    <w:rsid w:val="005F49E2"/>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AD"/>
    <w:rsid w:val="00607A55"/>
    <w:rsid w:val="006106F6"/>
    <w:rsid w:val="006107BA"/>
    <w:rsid w:val="00610F5A"/>
    <w:rsid w:val="00611BB7"/>
    <w:rsid w:val="00612779"/>
    <w:rsid w:val="006167DA"/>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1364"/>
    <w:rsid w:val="00642508"/>
    <w:rsid w:val="00642538"/>
    <w:rsid w:val="00642819"/>
    <w:rsid w:val="006442C9"/>
    <w:rsid w:val="00645938"/>
    <w:rsid w:val="006466D1"/>
    <w:rsid w:val="00646A9D"/>
    <w:rsid w:val="00647931"/>
    <w:rsid w:val="00647AC3"/>
    <w:rsid w:val="00647BDD"/>
    <w:rsid w:val="00650AD0"/>
    <w:rsid w:val="006511A8"/>
    <w:rsid w:val="006512D9"/>
    <w:rsid w:val="006519B5"/>
    <w:rsid w:val="00654040"/>
    <w:rsid w:val="006546F0"/>
    <w:rsid w:val="00655026"/>
    <w:rsid w:val="00655356"/>
    <w:rsid w:val="00660696"/>
    <w:rsid w:val="00660F7A"/>
    <w:rsid w:val="006622BF"/>
    <w:rsid w:val="00662787"/>
    <w:rsid w:val="0066289D"/>
    <w:rsid w:val="00662BAF"/>
    <w:rsid w:val="00662CEE"/>
    <w:rsid w:val="00664D9D"/>
    <w:rsid w:val="00666861"/>
    <w:rsid w:val="00666C4C"/>
    <w:rsid w:val="00671556"/>
    <w:rsid w:val="00671E77"/>
    <w:rsid w:val="006725CA"/>
    <w:rsid w:val="00673383"/>
    <w:rsid w:val="00673BD4"/>
    <w:rsid w:val="00674233"/>
    <w:rsid w:val="00675624"/>
    <w:rsid w:val="006763A6"/>
    <w:rsid w:val="006778B7"/>
    <w:rsid w:val="00677D35"/>
    <w:rsid w:val="006802FC"/>
    <w:rsid w:val="006807CD"/>
    <w:rsid w:val="00681A5D"/>
    <w:rsid w:val="0068270C"/>
    <w:rsid w:val="006829D1"/>
    <w:rsid w:val="00683D04"/>
    <w:rsid w:val="00684B41"/>
    <w:rsid w:val="00686011"/>
    <w:rsid w:val="006870AC"/>
    <w:rsid w:val="00687952"/>
    <w:rsid w:val="00687B06"/>
    <w:rsid w:val="006906A9"/>
    <w:rsid w:val="00690F79"/>
    <w:rsid w:val="00691793"/>
    <w:rsid w:val="00691B08"/>
    <w:rsid w:val="0069247C"/>
    <w:rsid w:val="00692AE6"/>
    <w:rsid w:val="00692DAB"/>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1E22"/>
    <w:rsid w:val="006B2D84"/>
    <w:rsid w:val="006B3ED0"/>
    <w:rsid w:val="006B444A"/>
    <w:rsid w:val="006B4553"/>
    <w:rsid w:val="006B4F29"/>
    <w:rsid w:val="006B5062"/>
    <w:rsid w:val="006B5426"/>
    <w:rsid w:val="006B5BD2"/>
    <w:rsid w:val="006B74DE"/>
    <w:rsid w:val="006B79C2"/>
    <w:rsid w:val="006B7A13"/>
    <w:rsid w:val="006C09E0"/>
    <w:rsid w:val="006C1398"/>
    <w:rsid w:val="006C3075"/>
    <w:rsid w:val="006C335F"/>
    <w:rsid w:val="006C4110"/>
    <w:rsid w:val="006C6C7E"/>
    <w:rsid w:val="006C6EF2"/>
    <w:rsid w:val="006C71C5"/>
    <w:rsid w:val="006C76F3"/>
    <w:rsid w:val="006D06B5"/>
    <w:rsid w:val="006D28AA"/>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4F34"/>
    <w:rsid w:val="006E59EC"/>
    <w:rsid w:val="006E5FAA"/>
    <w:rsid w:val="006E64F4"/>
    <w:rsid w:val="006E7F26"/>
    <w:rsid w:val="006F0F2D"/>
    <w:rsid w:val="006F1478"/>
    <w:rsid w:val="006F222E"/>
    <w:rsid w:val="006F35F8"/>
    <w:rsid w:val="006F3AB8"/>
    <w:rsid w:val="006F4F43"/>
    <w:rsid w:val="006F6397"/>
    <w:rsid w:val="006F765A"/>
    <w:rsid w:val="00700535"/>
    <w:rsid w:val="00701073"/>
    <w:rsid w:val="00701A20"/>
    <w:rsid w:val="007023D8"/>
    <w:rsid w:val="00703919"/>
    <w:rsid w:val="00703CCD"/>
    <w:rsid w:val="007040E8"/>
    <w:rsid w:val="0070460F"/>
    <w:rsid w:val="007069ED"/>
    <w:rsid w:val="00707622"/>
    <w:rsid w:val="00707EE7"/>
    <w:rsid w:val="00707FC6"/>
    <w:rsid w:val="00710DB0"/>
    <w:rsid w:val="007119AA"/>
    <w:rsid w:val="00712197"/>
    <w:rsid w:val="007124B9"/>
    <w:rsid w:val="00714090"/>
    <w:rsid w:val="00714D01"/>
    <w:rsid w:val="00716001"/>
    <w:rsid w:val="00716060"/>
    <w:rsid w:val="00716752"/>
    <w:rsid w:val="007208C6"/>
    <w:rsid w:val="00720B86"/>
    <w:rsid w:val="00720C3B"/>
    <w:rsid w:val="00720EFE"/>
    <w:rsid w:val="007212E5"/>
    <w:rsid w:val="00722F36"/>
    <w:rsid w:val="00723989"/>
    <w:rsid w:val="00723AC9"/>
    <w:rsid w:val="0072472D"/>
    <w:rsid w:val="00725132"/>
    <w:rsid w:val="00725EAD"/>
    <w:rsid w:val="007269A2"/>
    <w:rsid w:val="007272C9"/>
    <w:rsid w:val="007312C0"/>
    <w:rsid w:val="00732314"/>
    <w:rsid w:val="00732D37"/>
    <w:rsid w:val="00732FEB"/>
    <w:rsid w:val="0073385E"/>
    <w:rsid w:val="007340D3"/>
    <w:rsid w:val="0073775B"/>
    <w:rsid w:val="00737CCA"/>
    <w:rsid w:val="007402AD"/>
    <w:rsid w:val="00740DA2"/>
    <w:rsid w:val="007410C8"/>
    <w:rsid w:val="00742068"/>
    <w:rsid w:val="007421E9"/>
    <w:rsid w:val="007424CE"/>
    <w:rsid w:val="00743775"/>
    <w:rsid w:val="00743F36"/>
    <w:rsid w:val="00744732"/>
    <w:rsid w:val="00745BAF"/>
    <w:rsid w:val="00752694"/>
    <w:rsid w:val="00755CF4"/>
    <w:rsid w:val="007571E9"/>
    <w:rsid w:val="00757445"/>
    <w:rsid w:val="00757534"/>
    <w:rsid w:val="007577FA"/>
    <w:rsid w:val="007578CC"/>
    <w:rsid w:val="007600E3"/>
    <w:rsid w:val="00760EB7"/>
    <w:rsid w:val="00761754"/>
    <w:rsid w:val="00761AA5"/>
    <w:rsid w:val="00762374"/>
    <w:rsid w:val="00762676"/>
    <w:rsid w:val="00762756"/>
    <w:rsid w:val="00762F37"/>
    <w:rsid w:val="0076469A"/>
    <w:rsid w:val="00764944"/>
    <w:rsid w:val="00766598"/>
    <w:rsid w:val="00767291"/>
    <w:rsid w:val="00767E3C"/>
    <w:rsid w:val="00770B79"/>
    <w:rsid w:val="00772CE0"/>
    <w:rsid w:val="00773CCD"/>
    <w:rsid w:val="00774567"/>
    <w:rsid w:val="007762DB"/>
    <w:rsid w:val="0077673D"/>
    <w:rsid w:val="0077698B"/>
    <w:rsid w:val="007773C1"/>
    <w:rsid w:val="00781BD9"/>
    <w:rsid w:val="00781EA5"/>
    <w:rsid w:val="00783886"/>
    <w:rsid w:val="00784295"/>
    <w:rsid w:val="007842B1"/>
    <w:rsid w:val="007844F4"/>
    <w:rsid w:val="0078525E"/>
    <w:rsid w:val="00785675"/>
    <w:rsid w:val="00785E98"/>
    <w:rsid w:val="007866CF"/>
    <w:rsid w:val="00787050"/>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A7988"/>
    <w:rsid w:val="007B022C"/>
    <w:rsid w:val="007B0A1F"/>
    <w:rsid w:val="007B151A"/>
    <w:rsid w:val="007B3689"/>
    <w:rsid w:val="007B4B11"/>
    <w:rsid w:val="007B4B71"/>
    <w:rsid w:val="007B5431"/>
    <w:rsid w:val="007B55E4"/>
    <w:rsid w:val="007B57D0"/>
    <w:rsid w:val="007B59D0"/>
    <w:rsid w:val="007B5DBF"/>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5C92"/>
    <w:rsid w:val="007D73F0"/>
    <w:rsid w:val="007D790B"/>
    <w:rsid w:val="007D7F56"/>
    <w:rsid w:val="007E0D9B"/>
    <w:rsid w:val="007E3782"/>
    <w:rsid w:val="007E47BB"/>
    <w:rsid w:val="007E48DB"/>
    <w:rsid w:val="007E564B"/>
    <w:rsid w:val="007E63F5"/>
    <w:rsid w:val="007F0043"/>
    <w:rsid w:val="007F10C2"/>
    <w:rsid w:val="007F1374"/>
    <w:rsid w:val="007F1D4A"/>
    <w:rsid w:val="007F1E19"/>
    <w:rsid w:val="007F21F8"/>
    <w:rsid w:val="007F3A50"/>
    <w:rsid w:val="007F56A4"/>
    <w:rsid w:val="007F58C0"/>
    <w:rsid w:val="007F645B"/>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CC5"/>
    <w:rsid w:val="00815269"/>
    <w:rsid w:val="00815E8F"/>
    <w:rsid w:val="00816010"/>
    <w:rsid w:val="00816431"/>
    <w:rsid w:val="00816841"/>
    <w:rsid w:val="0082055F"/>
    <w:rsid w:val="00820AB7"/>
    <w:rsid w:val="008212D6"/>
    <w:rsid w:val="00821F4A"/>
    <w:rsid w:val="00822431"/>
    <w:rsid w:val="00823289"/>
    <w:rsid w:val="00823BC8"/>
    <w:rsid w:val="00825B33"/>
    <w:rsid w:val="0082641F"/>
    <w:rsid w:val="0082687B"/>
    <w:rsid w:val="00831743"/>
    <w:rsid w:val="00832149"/>
    <w:rsid w:val="0083246E"/>
    <w:rsid w:val="00832FD5"/>
    <w:rsid w:val="00833464"/>
    <w:rsid w:val="0083714D"/>
    <w:rsid w:val="00837D1A"/>
    <w:rsid w:val="00840ADF"/>
    <w:rsid w:val="00840C23"/>
    <w:rsid w:val="00843F4A"/>
    <w:rsid w:val="008444CC"/>
    <w:rsid w:val="0084461F"/>
    <w:rsid w:val="00844EFC"/>
    <w:rsid w:val="00846947"/>
    <w:rsid w:val="00846E61"/>
    <w:rsid w:val="0084764A"/>
    <w:rsid w:val="00847A48"/>
    <w:rsid w:val="00847B5A"/>
    <w:rsid w:val="00847CEC"/>
    <w:rsid w:val="00847E5F"/>
    <w:rsid w:val="008501D3"/>
    <w:rsid w:val="008526BF"/>
    <w:rsid w:val="008528EF"/>
    <w:rsid w:val="0085358E"/>
    <w:rsid w:val="00854FA2"/>
    <w:rsid w:val="00855220"/>
    <w:rsid w:val="00855A33"/>
    <w:rsid w:val="008560F3"/>
    <w:rsid w:val="00856F4C"/>
    <w:rsid w:val="00860402"/>
    <w:rsid w:val="008653B0"/>
    <w:rsid w:val="00867210"/>
    <w:rsid w:val="008679E5"/>
    <w:rsid w:val="00867E83"/>
    <w:rsid w:val="0087112D"/>
    <w:rsid w:val="0087146A"/>
    <w:rsid w:val="008730D8"/>
    <w:rsid w:val="00877F6F"/>
    <w:rsid w:val="00880444"/>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8"/>
    <w:rsid w:val="008B6B88"/>
    <w:rsid w:val="008B6EAB"/>
    <w:rsid w:val="008C034D"/>
    <w:rsid w:val="008C3AC7"/>
    <w:rsid w:val="008C3F19"/>
    <w:rsid w:val="008C4383"/>
    <w:rsid w:val="008C4DF4"/>
    <w:rsid w:val="008C50C8"/>
    <w:rsid w:val="008C5137"/>
    <w:rsid w:val="008C6ADC"/>
    <w:rsid w:val="008C7A5C"/>
    <w:rsid w:val="008D10E1"/>
    <w:rsid w:val="008D3998"/>
    <w:rsid w:val="008D40DC"/>
    <w:rsid w:val="008D4A07"/>
    <w:rsid w:val="008D4E78"/>
    <w:rsid w:val="008D5361"/>
    <w:rsid w:val="008D7A61"/>
    <w:rsid w:val="008E00C4"/>
    <w:rsid w:val="008E173B"/>
    <w:rsid w:val="008E193E"/>
    <w:rsid w:val="008E2095"/>
    <w:rsid w:val="008E45F3"/>
    <w:rsid w:val="008E469B"/>
    <w:rsid w:val="008E5207"/>
    <w:rsid w:val="008E62DB"/>
    <w:rsid w:val="008E7D35"/>
    <w:rsid w:val="008F0079"/>
    <w:rsid w:val="008F0ECB"/>
    <w:rsid w:val="008F2748"/>
    <w:rsid w:val="008F2989"/>
    <w:rsid w:val="008F40EA"/>
    <w:rsid w:val="008F5F13"/>
    <w:rsid w:val="008F662D"/>
    <w:rsid w:val="008F6F61"/>
    <w:rsid w:val="008F758F"/>
    <w:rsid w:val="008F7590"/>
    <w:rsid w:val="00900ECE"/>
    <w:rsid w:val="009013D9"/>
    <w:rsid w:val="00901E1F"/>
    <w:rsid w:val="00903AF2"/>
    <w:rsid w:val="00903E2B"/>
    <w:rsid w:val="0090409F"/>
    <w:rsid w:val="009040D9"/>
    <w:rsid w:val="00907438"/>
    <w:rsid w:val="00910739"/>
    <w:rsid w:val="00911012"/>
    <w:rsid w:val="00911F68"/>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279B9"/>
    <w:rsid w:val="0093063F"/>
    <w:rsid w:val="00930BA5"/>
    <w:rsid w:val="0093114C"/>
    <w:rsid w:val="00931E40"/>
    <w:rsid w:val="00933F83"/>
    <w:rsid w:val="009349DB"/>
    <w:rsid w:val="00934D5E"/>
    <w:rsid w:val="0093575B"/>
    <w:rsid w:val="00935A7A"/>
    <w:rsid w:val="00936763"/>
    <w:rsid w:val="0093742A"/>
    <w:rsid w:val="00941AB6"/>
    <w:rsid w:val="00941CA4"/>
    <w:rsid w:val="00942201"/>
    <w:rsid w:val="00942F87"/>
    <w:rsid w:val="00946E9E"/>
    <w:rsid w:val="00947813"/>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50DC"/>
    <w:rsid w:val="009670EF"/>
    <w:rsid w:val="00967515"/>
    <w:rsid w:val="00967D36"/>
    <w:rsid w:val="00967EB4"/>
    <w:rsid w:val="009700E7"/>
    <w:rsid w:val="00970909"/>
    <w:rsid w:val="00970DC6"/>
    <w:rsid w:val="00970FEC"/>
    <w:rsid w:val="00972028"/>
    <w:rsid w:val="0097241A"/>
    <w:rsid w:val="00972F39"/>
    <w:rsid w:val="0097336A"/>
    <w:rsid w:val="009734B0"/>
    <w:rsid w:val="009742BD"/>
    <w:rsid w:val="00975CFC"/>
    <w:rsid w:val="009802A4"/>
    <w:rsid w:val="00982C13"/>
    <w:rsid w:val="00983646"/>
    <w:rsid w:val="009839D1"/>
    <w:rsid w:val="00984FF8"/>
    <w:rsid w:val="00986731"/>
    <w:rsid w:val="00990E44"/>
    <w:rsid w:val="00990F2C"/>
    <w:rsid w:val="00993B92"/>
    <w:rsid w:val="00993FCF"/>
    <w:rsid w:val="009976D8"/>
    <w:rsid w:val="00997A59"/>
    <w:rsid w:val="009A00E0"/>
    <w:rsid w:val="009A05E4"/>
    <w:rsid w:val="009A16AC"/>
    <w:rsid w:val="009A4CB7"/>
    <w:rsid w:val="009A6DC4"/>
    <w:rsid w:val="009A7BC0"/>
    <w:rsid w:val="009B02B1"/>
    <w:rsid w:val="009B0BB3"/>
    <w:rsid w:val="009B0BC2"/>
    <w:rsid w:val="009B13DE"/>
    <w:rsid w:val="009B13F3"/>
    <w:rsid w:val="009B20CE"/>
    <w:rsid w:val="009B4592"/>
    <w:rsid w:val="009B4633"/>
    <w:rsid w:val="009B4763"/>
    <w:rsid w:val="009B476C"/>
    <w:rsid w:val="009B4A1B"/>
    <w:rsid w:val="009B4F49"/>
    <w:rsid w:val="009C03E6"/>
    <w:rsid w:val="009C07E7"/>
    <w:rsid w:val="009C1146"/>
    <w:rsid w:val="009C1516"/>
    <w:rsid w:val="009C177E"/>
    <w:rsid w:val="009C19E4"/>
    <w:rsid w:val="009C2D63"/>
    <w:rsid w:val="009C3E45"/>
    <w:rsid w:val="009C54C2"/>
    <w:rsid w:val="009C584E"/>
    <w:rsid w:val="009C626B"/>
    <w:rsid w:val="009C6E1E"/>
    <w:rsid w:val="009C7049"/>
    <w:rsid w:val="009C7CA2"/>
    <w:rsid w:val="009D1546"/>
    <w:rsid w:val="009D3355"/>
    <w:rsid w:val="009D41BD"/>
    <w:rsid w:val="009D4470"/>
    <w:rsid w:val="009D47B3"/>
    <w:rsid w:val="009D65AB"/>
    <w:rsid w:val="009D7202"/>
    <w:rsid w:val="009D7762"/>
    <w:rsid w:val="009D7816"/>
    <w:rsid w:val="009E063F"/>
    <w:rsid w:val="009E1505"/>
    <w:rsid w:val="009E15E6"/>
    <w:rsid w:val="009E1D0A"/>
    <w:rsid w:val="009E235E"/>
    <w:rsid w:val="009E3FAB"/>
    <w:rsid w:val="009E4F51"/>
    <w:rsid w:val="009E67AD"/>
    <w:rsid w:val="009E6DA4"/>
    <w:rsid w:val="009E7AA9"/>
    <w:rsid w:val="009F0191"/>
    <w:rsid w:val="009F0477"/>
    <w:rsid w:val="009F0495"/>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41A9"/>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6D62"/>
    <w:rsid w:val="00A50BC9"/>
    <w:rsid w:val="00A50C5F"/>
    <w:rsid w:val="00A522DB"/>
    <w:rsid w:val="00A525FF"/>
    <w:rsid w:val="00A54F17"/>
    <w:rsid w:val="00A56432"/>
    <w:rsid w:val="00A56CF0"/>
    <w:rsid w:val="00A56DB0"/>
    <w:rsid w:val="00A56FB1"/>
    <w:rsid w:val="00A60CD2"/>
    <w:rsid w:val="00A61122"/>
    <w:rsid w:val="00A62F21"/>
    <w:rsid w:val="00A6466E"/>
    <w:rsid w:val="00A64911"/>
    <w:rsid w:val="00A652C7"/>
    <w:rsid w:val="00A6591C"/>
    <w:rsid w:val="00A65FE9"/>
    <w:rsid w:val="00A6631E"/>
    <w:rsid w:val="00A66379"/>
    <w:rsid w:val="00A66800"/>
    <w:rsid w:val="00A718CE"/>
    <w:rsid w:val="00A7252A"/>
    <w:rsid w:val="00A74D38"/>
    <w:rsid w:val="00A75E2E"/>
    <w:rsid w:val="00A81125"/>
    <w:rsid w:val="00A81AC5"/>
    <w:rsid w:val="00A82EC0"/>
    <w:rsid w:val="00A830B6"/>
    <w:rsid w:val="00A831F9"/>
    <w:rsid w:val="00A833DD"/>
    <w:rsid w:val="00A839F8"/>
    <w:rsid w:val="00A83AB6"/>
    <w:rsid w:val="00A85DC0"/>
    <w:rsid w:val="00A86305"/>
    <w:rsid w:val="00A864BB"/>
    <w:rsid w:val="00A8798C"/>
    <w:rsid w:val="00A90375"/>
    <w:rsid w:val="00A90E10"/>
    <w:rsid w:val="00A92A44"/>
    <w:rsid w:val="00A93002"/>
    <w:rsid w:val="00A935FA"/>
    <w:rsid w:val="00A9449C"/>
    <w:rsid w:val="00A94CFB"/>
    <w:rsid w:val="00A95042"/>
    <w:rsid w:val="00A97C58"/>
    <w:rsid w:val="00AA06CF"/>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BDA"/>
    <w:rsid w:val="00AC494B"/>
    <w:rsid w:val="00AC54D1"/>
    <w:rsid w:val="00AC579C"/>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165DC"/>
    <w:rsid w:val="00B21905"/>
    <w:rsid w:val="00B22437"/>
    <w:rsid w:val="00B23A6A"/>
    <w:rsid w:val="00B24857"/>
    <w:rsid w:val="00B2491C"/>
    <w:rsid w:val="00B251F9"/>
    <w:rsid w:val="00B257F8"/>
    <w:rsid w:val="00B26C14"/>
    <w:rsid w:val="00B30740"/>
    <w:rsid w:val="00B30F38"/>
    <w:rsid w:val="00B3157F"/>
    <w:rsid w:val="00B31E03"/>
    <w:rsid w:val="00B3412D"/>
    <w:rsid w:val="00B34462"/>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94"/>
    <w:rsid w:val="00B55FD5"/>
    <w:rsid w:val="00B56187"/>
    <w:rsid w:val="00B568F9"/>
    <w:rsid w:val="00B56C5B"/>
    <w:rsid w:val="00B56D3A"/>
    <w:rsid w:val="00B6352F"/>
    <w:rsid w:val="00B63868"/>
    <w:rsid w:val="00B64006"/>
    <w:rsid w:val="00B64ADD"/>
    <w:rsid w:val="00B65227"/>
    <w:rsid w:val="00B70316"/>
    <w:rsid w:val="00B71A5D"/>
    <w:rsid w:val="00B73A5D"/>
    <w:rsid w:val="00B7572B"/>
    <w:rsid w:val="00B75CB5"/>
    <w:rsid w:val="00B75CEC"/>
    <w:rsid w:val="00B76BB0"/>
    <w:rsid w:val="00B76F19"/>
    <w:rsid w:val="00B7720A"/>
    <w:rsid w:val="00B841AA"/>
    <w:rsid w:val="00B86DEC"/>
    <w:rsid w:val="00B8700A"/>
    <w:rsid w:val="00B874FB"/>
    <w:rsid w:val="00B87CA4"/>
    <w:rsid w:val="00B90B06"/>
    <w:rsid w:val="00B91850"/>
    <w:rsid w:val="00B918B2"/>
    <w:rsid w:val="00B922E4"/>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8B4"/>
    <w:rsid w:val="00BC5EB6"/>
    <w:rsid w:val="00BC63A1"/>
    <w:rsid w:val="00BD1B13"/>
    <w:rsid w:val="00BD4A8E"/>
    <w:rsid w:val="00BD6E97"/>
    <w:rsid w:val="00BD7AA9"/>
    <w:rsid w:val="00BD7FC3"/>
    <w:rsid w:val="00BE02FF"/>
    <w:rsid w:val="00BE15E4"/>
    <w:rsid w:val="00BE2FD2"/>
    <w:rsid w:val="00BE3146"/>
    <w:rsid w:val="00BE379E"/>
    <w:rsid w:val="00BE3E9F"/>
    <w:rsid w:val="00BE413E"/>
    <w:rsid w:val="00BE483C"/>
    <w:rsid w:val="00BE49CB"/>
    <w:rsid w:val="00BE62CD"/>
    <w:rsid w:val="00BE7092"/>
    <w:rsid w:val="00BE7207"/>
    <w:rsid w:val="00BE7466"/>
    <w:rsid w:val="00BF10A3"/>
    <w:rsid w:val="00BF1C1C"/>
    <w:rsid w:val="00BF1C5D"/>
    <w:rsid w:val="00BF48B5"/>
    <w:rsid w:val="00BF605E"/>
    <w:rsid w:val="00BF6CC0"/>
    <w:rsid w:val="00BF7192"/>
    <w:rsid w:val="00C00C5F"/>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42E"/>
    <w:rsid w:val="00C14741"/>
    <w:rsid w:val="00C17CA8"/>
    <w:rsid w:val="00C20311"/>
    <w:rsid w:val="00C207E4"/>
    <w:rsid w:val="00C21057"/>
    <w:rsid w:val="00C211B0"/>
    <w:rsid w:val="00C212B9"/>
    <w:rsid w:val="00C22187"/>
    <w:rsid w:val="00C2401B"/>
    <w:rsid w:val="00C24636"/>
    <w:rsid w:val="00C32E0F"/>
    <w:rsid w:val="00C33E28"/>
    <w:rsid w:val="00C362F5"/>
    <w:rsid w:val="00C375CA"/>
    <w:rsid w:val="00C400EE"/>
    <w:rsid w:val="00C40969"/>
    <w:rsid w:val="00C41012"/>
    <w:rsid w:val="00C41DCF"/>
    <w:rsid w:val="00C41EDA"/>
    <w:rsid w:val="00C42002"/>
    <w:rsid w:val="00C4204F"/>
    <w:rsid w:val="00C42ADC"/>
    <w:rsid w:val="00C43834"/>
    <w:rsid w:val="00C4601F"/>
    <w:rsid w:val="00C5004C"/>
    <w:rsid w:val="00C514B7"/>
    <w:rsid w:val="00C528DA"/>
    <w:rsid w:val="00C52E5C"/>
    <w:rsid w:val="00C54361"/>
    <w:rsid w:val="00C553BC"/>
    <w:rsid w:val="00C55C11"/>
    <w:rsid w:val="00C55D89"/>
    <w:rsid w:val="00C57248"/>
    <w:rsid w:val="00C57ED1"/>
    <w:rsid w:val="00C60DF0"/>
    <w:rsid w:val="00C626C7"/>
    <w:rsid w:val="00C62870"/>
    <w:rsid w:val="00C6297B"/>
    <w:rsid w:val="00C64DF7"/>
    <w:rsid w:val="00C6699F"/>
    <w:rsid w:val="00C67DDB"/>
    <w:rsid w:val="00C71684"/>
    <w:rsid w:val="00C72221"/>
    <w:rsid w:val="00C73CC5"/>
    <w:rsid w:val="00C757E9"/>
    <w:rsid w:val="00C7628B"/>
    <w:rsid w:val="00C7629E"/>
    <w:rsid w:val="00C76602"/>
    <w:rsid w:val="00C77CF9"/>
    <w:rsid w:val="00C80A89"/>
    <w:rsid w:val="00C8101B"/>
    <w:rsid w:val="00C8109F"/>
    <w:rsid w:val="00C81505"/>
    <w:rsid w:val="00C81C3C"/>
    <w:rsid w:val="00C8205B"/>
    <w:rsid w:val="00C82C16"/>
    <w:rsid w:val="00C83CD3"/>
    <w:rsid w:val="00C85974"/>
    <w:rsid w:val="00C86049"/>
    <w:rsid w:val="00C86B19"/>
    <w:rsid w:val="00C87710"/>
    <w:rsid w:val="00C902C0"/>
    <w:rsid w:val="00C9377B"/>
    <w:rsid w:val="00C93C6D"/>
    <w:rsid w:val="00C94FE5"/>
    <w:rsid w:val="00C95151"/>
    <w:rsid w:val="00C96442"/>
    <w:rsid w:val="00C9647E"/>
    <w:rsid w:val="00C969A1"/>
    <w:rsid w:val="00C96C33"/>
    <w:rsid w:val="00C97369"/>
    <w:rsid w:val="00C97609"/>
    <w:rsid w:val="00CA00C4"/>
    <w:rsid w:val="00CA24C3"/>
    <w:rsid w:val="00CA2C4D"/>
    <w:rsid w:val="00CA36BF"/>
    <w:rsid w:val="00CA3D67"/>
    <w:rsid w:val="00CA461F"/>
    <w:rsid w:val="00CA5202"/>
    <w:rsid w:val="00CA54D7"/>
    <w:rsid w:val="00CA56D4"/>
    <w:rsid w:val="00CA57DF"/>
    <w:rsid w:val="00CA5AFD"/>
    <w:rsid w:val="00CA7DA5"/>
    <w:rsid w:val="00CB0693"/>
    <w:rsid w:val="00CB1742"/>
    <w:rsid w:val="00CB24E0"/>
    <w:rsid w:val="00CB3670"/>
    <w:rsid w:val="00CB4561"/>
    <w:rsid w:val="00CB459A"/>
    <w:rsid w:val="00CB473E"/>
    <w:rsid w:val="00CB56BC"/>
    <w:rsid w:val="00CB5915"/>
    <w:rsid w:val="00CB5B6D"/>
    <w:rsid w:val="00CB5B9E"/>
    <w:rsid w:val="00CB6960"/>
    <w:rsid w:val="00CB6D4C"/>
    <w:rsid w:val="00CC0534"/>
    <w:rsid w:val="00CC2CAF"/>
    <w:rsid w:val="00CC37B6"/>
    <w:rsid w:val="00CC3AAA"/>
    <w:rsid w:val="00CC495B"/>
    <w:rsid w:val="00CC5CB0"/>
    <w:rsid w:val="00CC5D16"/>
    <w:rsid w:val="00CC66EC"/>
    <w:rsid w:val="00CC73DA"/>
    <w:rsid w:val="00CC7618"/>
    <w:rsid w:val="00CD079B"/>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5713"/>
    <w:rsid w:val="00CF7FA0"/>
    <w:rsid w:val="00D00270"/>
    <w:rsid w:val="00D01D14"/>
    <w:rsid w:val="00D036DA"/>
    <w:rsid w:val="00D06003"/>
    <w:rsid w:val="00D06491"/>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3520"/>
    <w:rsid w:val="00D25501"/>
    <w:rsid w:val="00D25B9B"/>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6D2D"/>
    <w:rsid w:val="00D36DFD"/>
    <w:rsid w:val="00D37F2B"/>
    <w:rsid w:val="00D37FE2"/>
    <w:rsid w:val="00D40CCA"/>
    <w:rsid w:val="00D42C92"/>
    <w:rsid w:val="00D438EF"/>
    <w:rsid w:val="00D4479C"/>
    <w:rsid w:val="00D47BBB"/>
    <w:rsid w:val="00D500F6"/>
    <w:rsid w:val="00D505D5"/>
    <w:rsid w:val="00D55D38"/>
    <w:rsid w:val="00D55F5C"/>
    <w:rsid w:val="00D5607E"/>
    <w:rsid w:val="00D56E1A"/>
    <w:rsid w:val="00D570E6"/>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81"/>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89E"/>
    <w:rsid w:val="00DB4AA5"/>
    <w:rsid w:val="00DB57C2"/>
    <w:rsid w:val="00DB5C52"/>
    <w:rsid w:val="00DB619E"/>
    <w:rsid w:val="00DB65F9"/>
    <w:rsid w:val="00DB6876"/>
    <w:rsid w:val="00DB6A6A"/>
    <w:rsid w:val="00DB7008"/>
    <w:rsid w:val="00DB7181"/>
    <w:rsid w:val="00DB7658"/>
    <w:rsid w:val="00DC0AF4"/>
    <w:rsid w:val="00DC0DEE"/>
    <w:rsid w:val="00DC0EF4"/>
    <w:rsid w:val="00DC164F"/>
    <w:rsid w:val="00DC1814"/>
    <w:rsid w:val="00DC1844"/>
    <w:rsid w:val="00DC1A54"/>
    <w:rsid w:val="00DC3DBE"/>
    <w:rsid w:val="00DC5F8C"/>
    <w:rsid w:val="00DC74A1"/>
    <w:rsid w:val="00DC75C7"/>
    <w:rsid w:val="00DC782A"/>
    <w:rsid w:val="00DD0460"/>
    <w:rsid w:val="00DD06A7"/>
    <w:rsid w:val="00DD18D7"/>
    <w:rsid w:val="00DD3205"/>
    <w:rsid w:val="00DD3637"/>
    <w:rsid w:val="00DD48EF"/>
    <w:rsid w:val="00DD4F6E"/>
    <w:rsid w:val="00DD549E"/>
    <w:rsid w:val="00DD57F5"/>
    <w:rsid w:val="00DD5C40"/>
    <w:rsid w:val="00DD641C"/>
    <w:rsid w:val="00DD7D71"/>
    <w:rsid w:val="00DE0DC9"/>
    <w:rsid w:val="00DE2D2D"/>
    <w:rsid w:val="00DE329B"/>
    <w:rsid w:val="00DE38D0"/>
    <w:rsid w:val="00DE51C1"/>
    <w:rsid w:val="00DF0486"/>
    <w:rsid w:val="00DF0944"/>
    <w:rsid w:val="00DF25AA"/>
    <w:rsid w:val="00DF48A7"/>
    <w:rsid w:val="00DF4DDA"/>
    <w:rsid w:val="00DF7691"/>
    <w:rsid w:val="00DF7BCB"/>
    <w:rsid w:val="00E03EA5"/>
    <w:rsid w:val="00E042D7"/>
    <w:rsid w:val="00E049BF"/>
    <w:rsid w:val="00E04DEB"/>
    <w:rsid w:val="00E050FF"/>
    <w:rsid w:val="00E05446"/>
    <w:rsid w:val="00E068AE"/>
    <w:rsid w:val="00E06DF3"/>
    <w:rsid w:val="00E070E1"/>
    <w:rsid w:val="00E10865"/>
    <w:rsid w:val="00E1088D"/>
    <w:rsid w:val="00E13072"/>
    <w:rsid w:val="00E13518"/>
    <w:rsid w:val="00E13DD7"/>
    <w:rsid w:val="00E149CA"/>
    <w:rsid w:val="00E15D46"/>
    <w:rsid w:val="00E15FA6"/>
    <w:rsid w:val="00E163D8"/>
    <w:rsid w:val="00E16DEF"/>
    <w:rsid w:val="00E206A8"/>
    <w:rsid w:val="00E21FBF"/>
    <w:rsid w:val="00E238FD"/>
    <w:rsid w:val="00E23B7F"/>
    <w:rsid w:val="00E23DF5"/>
    <w:rsid w:val="00E240F8"/>
    <w:rsid w:val="00E254B5"/>
    <w:rsid w:val="00E26138"/>
    <w:rsid w:val="00E2711E"/>
    <w:rsid w:val="00E2756B"/>
    <w:rsid w:val="00E2771A"/>
    <w:rsid w:val="00E304F4"/>
    <w:rsid w:val="00E30D83"/>
    <w:rsid w:val="00E30E4F"/>
    <w:rsid w:val="00E30F23"/>
    <w:rsid w:val="00E315FA"/>
    <w:rsid w:val="00E31654"/>
    <w:rsid w:val="00E31769"/>
    <w:rsid w:val="00E31D3C"/>
    <w:rsid w:val="00E31DEA"/>
    <w:rsid w:val="00E32076"/>
    <w:rsid w:val="00E33FB3"/>
    <w:rsid w:val="00E35737"/>
    <w:rsid w:val="00E36EFA"/>
    <w:rsid w:val="00E42DB0"/>
    <w:rsid w:val="00E4338D"/>
    <w:rsid w:val="00E46387"/>
    <w:rsid w:val="00E46E76"/>
    <w:rsid w:val="00E50D70"/>
    <w:rsid w:val="00E51A93"/>
    <w:rsid w:val="00E51AB3"/>
    <w:rsid w:val="00E53DAC"/>
    <w:rsid w:val="00E54302"/>
    <w:rsid w:val="00E54BF9"/>
    <w:rsid w:val="00E550E8"/>
    <w:rsid w:val="00E5672E"/>
    <w:rsid w:val="00E605F2"/>
    <w:rsid w:val="00E6165C"/>
    <w:rsid w:val="00E61A14"/>
    <w:rsid w:val="00E6269F"/>
    <w:rsid w:val="00E628AD"/>
    <w:rsid w:val="00E63E70"/>
    <w:rsid w:val="00E64238"/>
    <w:rsid w:val="00E65596"/>
    <w:rsid w:val="00E65689"/>
    <w:rsid w:val="00E65F3B"/>
    <w:rsid w:val="00E66B6C"/>
    <w:rsid w:val="00E678F1"/>
    <w:rsid w:val="00E67A76"/>
    <w:rsid w:val="00E70557"/>
    <w:rsid w:val="00E70737"/>
    <w:rsid w:val="00E70967"/>
    <w:rsid w:val="00E70BD2"/>
    <w:rsid w:val="00E70F94"/>
    <w:rsid w:val="00E7141B"/>
    <w:rsid w:val="00E71641"/>
    <w:rsid w:val="00E71F93"/>
    <w:rsid w:val="00E721AF"/>
    <w:rsid w:val="00E72C9D"/>
    <w:rsid w:val="00E73626"/>
    <w:rsid w:val="00E74926"/>
    <w:rsid w:val="00E753A3"/>
    <w:rsid w:val="00E76FA3"/>
    <w:rsid w:val="00E77B2D"/>
    <w:rsid w:val="00E81D00"/>
    <w:rsid w:val="00E821EE"/>
    <w:rsid w:val="00E824C7"/>
    <w:rsid w:val="00E8417A"/>
    <w:rsid w:val="00E8423A"/>
    <w:rsid w:val="00E84D9D"/>
    <w:rsid w:val="00E859ED"/>
    <w:rsid w:val="00E85E28"/>
    <w:rsid w:val="00E87415"/>
    <w:rsid w:val="00E9049D"/>
    <w:rsid w:val="00E90598"/>
    <w:rsid w:val="00E909FE"/>
    <w:rsid w:val="00E90ADB"/>
    <w:rsid w:val="00E91F83"/>
    <w:rsid w:val="00E926EE"/>
    <w:rsid w:val="00E945F5"/>
    <w:rsid w:val="00E9654F"/>
    <w:rsid w:val="00E96DC5"/>
    <w:rsid w:val="00E97DD5"/>
    <w:rsid w:val="00EA0538"/>
    <w:rsid w:val="00EA0CAC"/>
    <w:rsid w:val="00EA25E7"/>
    <w:rsid w:val="00EA3468"/>
    <w:rsid w:val="00EA3D44"/>
    <w:rsid w:val="00EA403E"/>
    <w:rsid w:val="00EA4187"/>
    <w:rsid w:val="00EA48ED"/>
    <w:rsid w:val="00EA499F"/>
    <w:rsid w:val="00EA5073"/>
    <w:rsid w:val="00EA5572"/>
    <w:rsid w:val="00EA5762"/>
    <w:rsid w:val="00EA761C"/>
    <w:rsid w:val="00EB163D"/>
    <w:rsid w:val="00EB16F2"/>
    <w:rsid w:val="00EB1835"/>
    <w:rsid w:val="00EB1904"/>
    <w:rsid w:val="00EB2B74"/>
    <w:rsid w:val="00EB61F1"/>
    <w:rsid w:val="00EB79DE"/>
    <w:rsid w:val="00EB7FAE"/>
    <w:rsid w:val="00EC0834"/>
    <w:rsid w:val="00EC1EC5"/>
    <w:rsid w:val="00EC24A8"/>
    <w:rsid w:val="00EC24FF"/>
    <w:rsid w:val="00EC2D77"/>
    <w:rsid w:val="00EC3B88"/>
    <w:rsid w:val="00EC3EC9"/>
    <w:rsid w:val="00EC4B19"/>
    <w:rsid w:val="00EC5DFA"/>
    <w:rsid w:val="00EC67F5"/>
    <w:rsid w:val="00EC7EFD"/>
    <w:rsid w:val="00ED08BD"/>
    <w:rsid w:val="00ED0F84"/>
    <w:rsid w:val="00ED3225"/>
    <w:rsid w:val="00ED3C1D"/>
    <w:rsid w:val="00ED4313"/>
    <w:rsid w:val="00ED4417"/>
    <w:rsid w:val="00ED657E"/>
    <w:rsid w:val="00ED716F"/>
    <w:rsid w:val="00EE12A1"/>
    <w:rsid w:val="00EE1626"/>
    <w:rsid w:val="00EE1749"/>
    <w:rsid w:val="00EE354B"/>
    <w:rsid w:val="00EE4C35"/>
    <w:rsid w:val="00EE567B"/>
    <w:rsid w:val="00EE5922"/>
    <w:rsid w:val="00EE631E"/>
    <w:rsid w:val="00EE6727"/>
    <w:rsid w:val="00EE70A7"/>
    <w:rsid w:val="00EE7593"/>
    <w:rsid w:val="00EF00F7"/>
    <w:rsid w:val="00EF06D8"/>
    <w:rsid w:val="00EF10D5"/>
    <w:rsid w:val="00EF1D7E"/>
    <w:rsid w:val="00EF4419"/>
    <w:rsid w:val="00EF5CB3"/>
    <w:rsid w:val="00EF6DE3"/>
    <w:rsid w:val="00EF7CA4"/>
    <w:rsid w:val="00F009EA"/>
    <w:rsid w:val="00F00AAD"/>
    <w:rsid w:val="00F00AE8"/>
    <w:rsid w:val="00F01402"/>
    <w:rsid w:val="00F01A56"/>
    <w:rsid w:val="00F01C4A"/>
    <w:rsid w:val="00F020A2"/>
    <w:rsid w:val="00F04636"/>
    <w:rsid w:val="00F078CE"/>
    <w:rsid w:val="00F07D11"/>
    <w:rsid w:val="00F108DC"/>
    <w:rsid w:val="00F12591"/>
    <w:rsid w:val="00F12D03"/>
    <w:rsid w:val="00F1395F"/>
    <w:rsid w:val="00F139F5"/>
    <w:rsid w:val="00F13BB8"/>
    <w:rsid w:val="00F14759"/>
    <w:rsid w:val="00F167FC"/>
    <w:rsid w:val="00F17036"/>
    <w:rsid w:val="00F174D4"/>
    <w:rsid w:val="00F177E1"/>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4D47"/>
    <w:rsid w:val="00F76AB8"/>
    <w:rsid w:val="00F777C0"/>
    <w:rsid w:val="00F80043"/>
    <w:rsid w:val="00F8132B"/>
    <w:rsid w:val="00F813BC"/>
    <w:rsid w:val="00F814FD"/>
    <w:rsid w:val="00F82502"/>
    <w:rsid w:val="00F82CEA"/>
    <w:rsid w:val="00F8327F"/>
    <w:rsid w:val="00F83D60"/>
    <w:rsid w:val="00F84832"/>
    <w:rsid w:val="00F85D3E"/>
    <w:rsid w:val="00F86781"/>
    <w:rsid w:val="00F86D23"/>
    <w:rsid w:val="00F873FF"/>
    <w:rsid w:val="00F90EC2"/>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51B3"/>
    <w:rsid w:val="00FB591A"/>
    <w:rsid w:val="00FB609A"/>
    <w:rsid w:val="00FB6FD4"/>
    <w:rsid w:val="00FC0429"/>
    <w:rsid w:val="00FC0A08"/>
    <w:rsid w:val="00FC0A51"/>
    <w:rsid w:val="00FC2078"/>
    <w:rsid w:val="00FC28C3"/>
    <w:rsid w:val="00FC2B44"/>
    <w:rsid w:val="00FC2ED8"/>
    <w:rsid w:val="00FC3837"/>
    <w:rsid w:val="00FC67E7"/>
    <w:rsid w:val="00FD0355"/>
    <w:rsid w:val="00FD2240"/>
    <w:rsid w:val="00FD2539"/>
    <w:rsid w:val="00FD5270"/>
    <w:rsid w:val="00FD58FF"/>
    <w:rsid w:val="00FD5AF2"/>
    <w:rsid w:val="00FD6260"/>
    <w:rsid w:val="00FD64FC"/>
    <w:rsid w:val="00FD6DBF"/>
    <w:rsid w:val="00FD75EA"/>
    <w:rsid w:val="00FE0FAB"/>
    <w:rsid w:val="00FE1B9D"/>
    <w:rsid w:val="00FE1EBD"/>
    <w:rsid w:val="00FE2394"/>
    <w:rsid w:val="00FE28DB"/>
    <w:rsid w:val="00FE4A1D"/>
    <w:rsid w:val="00FE5718"/>
    <w:rsid w:val="00FE5F2C"/>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C809D71-E2D5-48B7-A6B6-66EDD8B0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paragraph" w:customStyle="1" w:styleId="Note-Boxed">
    <w:name w:val="Note - Boxed"/>
    <w:basedOn w:val="a"/>
    <w:next w:val="a"/>
    <w:qFormat/>
    <w:rsid w:val="00D235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2Car">
    <w:name w:val="B2 Car"/>
    <w:basedOn w:val="a1"/>
    <w:qFormat/>
    <w:locked/>
    <w:rsid w:val="00194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00278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632618">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1819023">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678087">
      <w:bodyDiv w:val="1"/>
      <w:marLeft w:val="0"/>
      <w:marRight w:val="0"/>
      <w:marTop w:val="0"/>
      <w:marBottom w:val="0"/>
      <w:divBdr>
        <w:top w:val="none" w:sz="0" w:space="0" w:color="auto"/>
        <w:left w:val="none" w:sz="0" w:space="0" w:color="auto"/>
        <w:bottom w:val="none" w:sz="0" w:space="0" w:color="auto"/>
        <w:right w:val="none" w:sz="0" w:space="0" w:color="auto"/>
      </w:divBdr>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1382417">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6791742">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727733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083169">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69018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474807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7882902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4030422">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0680858">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63646498">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5352235">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3278730">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80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DC05A-5C8E-4AA3-936E-D50CC12A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3GPP contribution</vt:lpstr>
      <vt:lpstr>Introduction</vt:lpstr>
      <vt:lpstr>Discussion</vt:lpstr>
      <vt:lpstr>    Issue description</vt:lpstr>
      <vt:lpstr>    Potential solutions</vt:lpstr>
      <vt:lpstr>Conclusion</vt:lpstr>
      <vt:lpstr>Reference</vt:lpstr>
    </vt:vector>
  </TitlesOfParts>
  <Company>DaTang Mobile</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94</cp:revision>
  <cp:lastPrinted>2007-08-28T14:45:00Z</cp:lastPrinted>
  <dcterms:created xsi:type="dcterms:W3CDTF">2024-11-07T03:17:00Z</dcterms:created>
  <dcterms:modified xsi:type="dcterms:W3CDTF">2024-11-08T02:58:00Z</dcterms:modified>
</cp:coreProperties>
</file>